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4AAF5" w14:textId="77777777" w:rsidR="00CA2E61" w:rsidRPr="002B4E88" w:rsidRDefault="00CA2E61" w:rsidP="00CA2E61">
      <w:pPr>
        <w:rPr>
          <w:rFonts w:asciiTheme="minorHAnsi" w:hAnsiTheme="minorHAnsi"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CA2E61" w:rsidRPr="002B4E88" w14:paraId="1AF67CC9" w14:textId="77777777" w:rsidTr="454FA554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8F63DA" w14:textId="77777777" w:rsidR="00CA2E61" w:rsidRPr="002B4E88" w:rsidRDefault="00CA2E61" w:rsidP="00B90FBF">
            <w:pPr>
              <w:jc w:val="center"/>
              <w:rPr>
                <w:rFonts w:asciiTheme="minorHAnsi" w:hAnsiTheme="minorHAnsi" w:cs="Calibri"/>
                <w:b/>
                <w:szCs w:val="22"/>
              </w:rPr>
            </w:pPr>
            <w:r w:rsidRPr="002B4E88">
              <w:rPr>
                <w:rFonts w:asciiTheme="minorHAnsi" w:hAnsiTheme="minorHAnsi" w:cs="Calibri"/>
                <w:b/>
                <w:szCs w:val="22"/>
              </w:rPr>
              <w:t>UČNI NAČRT PREDMETA / COURSE SYLLABUS</w:t>
            </w:r>
          </w:p>
        </w:tc>
      </w:tr>
      <w:tr w:rsidR="00CA2E61" w:rsidRPr="002B4E88" w14:paraId="364AD1E1" w14:textId="77777777" w:rsidTr="454FA554">
        <w:tc>
          <w:tcPr>
            <w:tcW w:w="1799" w:type="dxa"/>
            <w:gridSpan w:val="3"/>
          </w:tcPr>
          <w:p w14:paraId="7D1DF5A5" w14:textId="77777777" w:rsidR="00CA2E61" w:rsidRPr="002B4E88" w:rsidRDefault="00CA2E61" w:rsidP="00B90FBF">
            <w:pPr>
              <w:rPr>
                <w:rFonts w:asciiTheme="minorHAnsi" w:hAnsiTheme="minorHAnsi" w:cs="Calibri"/>
                <w:b/>
                <w:szCs w:val="22"/>
              </w:rPr>
            </w:pPr>
            <w:r w:rsidRPr="002B4E88">
              <w:rPr>
                <w:rFonts w:asciiTheme="minorHAnsi" w:hAnsiTheme="minorHAnsi" w:cs="Calibri"/>
                <w:b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B7DA" w14:textId="77777777" w:rsidR="00CA2E61" w:rsidRPr="00925D93" w:rsidRDefault="00CA2E61" w:rsidP="00B90FBF">
            <w:pPr>
              <w:rPr>
                <w:rFonts w:asciiTheme="minorHAnsi" w:hAnsiTheme="minorHAnsi" w:cs="Calibri"/>
                <w:sz w:val="22"/>
                <w:szCs w:val="22"/>
              </w:rPr>
            </w:pPr>
            <w:r w:rsidRPr="00925D93">
              <w:rPr>
                <w:rFonts w:asciiTheme="minorHAnsi" w:hAnsiTheme="minorHAnsi" w:cs="Calibri"/>
                <w:sz w:val="22"/>
                <w:szCs w:val="22"/>
              </w:rPr>
              <w:t>Psihologija osebnosti</w:t>
            </w:r>
          </w:p>
        </w:tc>
      </w:tr>
      <w:tr w:rsidR="00CA2E61" w:rsidRPr="002B4E88" w14:paraId="032D133D" w14:textId="77777777" w:rsidTr="454FA554">
        <w:tc>
          <w:tcPr>
            <w:tcW w:w="1799" w:type="dxa"/>
            <w:gridSpan w:val="3"/>
          </w:tcPr>
          <w:p w14:paraId="6F627A9B" w14:textId="77777777" w:rsidR="00CA2E61" w:rsidRPr="002B4E88" w:rsidRDefault="00CA2E61" w:rsidP="00B90FBF">
            <w:pPr>
              <w:rPr>
                <w:rFonts w:asciiTheme="minorHAnsi" w:hAnsiTheme="minorHAnsi" w:cs="Calibri"/>
                <w:b/>
                <w:szCs w:val="22"/>
              </w:rPr>
            </w:pPr>
            <w:r w:rsidRPr="002B4E88">
              <w:rPr>
                <w:rFonts w:asciiTheme="minorHAnsi" w:hAnsiTheme="minorHAnsi" w:cs="Calibri"/>
                <w:b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77C2" w14:textId="77777777" w:rsidR="00CA2E61" w:rsidRPr="00925D93" w:rsidRDefault="00CA2E61" w:rsidP="00B90FBF">
            <w:pPr>
              <w:rPr>
                <w:rFonts w:asciiTheme="minorHAnsi" w:hAnsiTheme="minorHAnsi" w:cs="Calibri"/>
                <w:sz w:val="22"/>
                <w:szCs w:val="22"/>
              </w:rPr>
            </w:pPr>
            <w:r w:rsidRPr="00925D93">
              <w:rPr>
                <w:rFonts w:asciiTheme="minorHAnsi" w:hAnsiTheme="minorHAnsi" w:cs="Calibri"/>
                <w:sz w:val="22"/>
                <w:szCs w:val="22"/>
              </w:rPr>
              <w:t>Personality Psychology</w:t>
            </w:r>
          </w:p>
        </w:tc>
      </w:tr>
      <w:tr w:rsidR="00CA2E61" w:rsidRPr="002B4E88" w14:paraId="3479C8A7" w14:textId="77777777" w:rsidTr="454FA554">
        <w:tc>
          <w:tcPr>
            <w:tcW w:w="3307" w:type="dxa"/>
            <w:gridSpan w:val="5"/>
            <w:vAlign w:val="center"/>
          </w:tcPr>
          <w:p w14:paraId="7347C2C1" w14:textId="77777777" w:rsidR="00CA2E61" w:rsidRPr="002B4E88" w:rsidRDefault="00CA2E61" w:rsidP="00B90FBF">
            <w:pPr>
              <w:jc w:val="center"/>
              <w:rPr>
                <w:rFonts w:asciiTheme="minorHAnsi" w:hAnsiTheme="minorHAnsi" w:cs="Calibri"/>
                <w:b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3075DC7" w14:textId="77777777" w:rsidR="00CA2E61" w:rsidRPr="002B4E88" w:rsidRDefault="00CA2E61" w:rsidP="00B90FBF">
            <w:pPr>
              <w:jc w:val="center"/>
              <w:rPr>
                <w:rFonts w:asciiTheme="minorHAnsi" w:hAnsiTheme="minorHAnsi" w:cs="Calibri"/>
                <w:b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CA568D7" w14:textId="77777777" w:rsidR="00CA2E61" w:rsidRPr="002B4E88" w:rsidRDefault="00CA2E61" w:rsidP="00B90FBF">
            <w:pPr>
              <w:jc w:val="center"/>
              <w:rPr>
                <w:rFonts w:asciiTheme="minorHAnsi" w:hAnsiTheme="minorHAnsi" w:cs="Calibri"/>
                <w:b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0B4003C" w14:textId="77777777" w:rsidR="00CA2E61" w:rsidRPr="002B4E88" w:rsidRDefault="00CA2E61" w:rsidP="00B90FBF">
            <w:pPr>
              <w:jc w:val="center"/>
              <w:rPr>
                <w:rFonts w:asciiTheme="minorHAnsi" w:hAnsiTheme="minorHAnsi" w:cs="Calibri"/>
                <w:b/>
                <w:szCs w:val="22"/>
              </w:rPr>
            </w:pPr>
          </w:p>
        </w:tc>
      </w:tr>
      <w:tr w:rsidR="00CA2E61" w:rsidRPr="002B4E88" w14:paraId="6B2EA82E" w14:textId="77777777" w:rsidTr="454FA554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1373C1" w14:textId="77777777" w:rsidR="00CA2E61" w:rsidRPr="002B4E88" w:rsidRDefault="00CA2E61" w:rsidP="00B90FBF">
            <w:pPr>
              <w:jc w:val="center"/>
              <w:rPr>
                <w:rFonts w:asciiTheme="minorHAnsi" w:hAnsiTheme="minorHAnsi" w:cs="Calibri"/>
                <w:b/>
                <w:szCs w:val="22"/>
              </w:rPr>
            </w:pPr>
            <w:r w:rsidRPr="002B4E88">
              <w:rPr>
                <w:rFonts w:asciiTheme="minorHAnsi" w:hAnsiTheme="minorHAnsi" w:cs="Calibri"/>
                <w:b/>
                <w:szCs w:val="22"/>
              </w:rPr>
              <w:t>Študijski program in stopnja</w:t>
            </w:r>
          </w:p>
          <w:p w14:paraId="684C78B8" w14:textId="77777777" w:rsidR="00CA2E61" w:rsidRPr="002B4E88" w:rsidRDefault="00CA2E61" w:rsidP="00B90FBF">
            <w:pPr>
              <w:jc w:val="center"/>
              <w:rPr>
                <w:rFonts w:asciiTheme="minorHAnsi" w:hAnsiTheme="minorHAnsi" w:cs="Calibri"/>
                <w:szCs w:val="22"/>
              </w:rPr>
            </w:pPr>
            <w:r w:rsidRPr="002B4E88">
              <w:rPr>
                <w:rFonts w:asciiTheme="minorHAnsi" w:hAnsiTheme="minorHAnsi" w:cs="Calibri"/>
                <w:b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C0213B" w14:textId="77777777" w:rsidR="00CA2E61" w:rsidRPr="002B4E88" w:rsidRDefault="00CA2E61" w:rsidP="00B90FBF">
            <w:pPr>
              <w:jc w:val="center"/>
              <w:rPr>
                <w:rFonts w:asciiTheme="minorHAnsi" w:hAnsiTheme="minorHAnsi" w:cs="Calibri"/>
                <w:b/>
                <w:szCs w:val="22"/>
              </w:rPr>
            </w:pPr>
            <w:r w:rsidRPr="002B4E88">
              <w:rPr>
                <w:rFonts w:asciiTheme="minorHAnsi" w:hAnsiTheme="minorHAnsi" w:cs="Calibri"/>
                <w:b/>
                <w:szCs w:val="22"/>
              </w:rPr>
              <w:t>Študijska smer</w:t>
            </w:r>
          </w:p>
          <w:p w14:paraId="5DC7ADF9" w14:textId="77777777" w:rsidR="00CA2E61" w:rsidRPr="002B4E88" w:rsidRDefault="00CA2E61" w:rsidP="00B90FBF">
            <w:pPr>
              <w:jc w:val="center"/>
              <w:rPr>
                <w:rFonts w:asciiTheme="minorHAnsi" w:hAnsiTheme="minorHAnsi" w:cs="Calibri"/>
                <w:b/>
                <w:szCs w:val="22"/>
              </w:rPr>
            </w:pPr>
            <w:r w:rsidRPr="002B4E88">
              <w:rPr>
                <w:rFonts w:asciiTheme="minorHAnsi" w:hAnsiTheme="minorHAnsi" w:cs="Calibri"/>
                <w:b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6A059E" w14:textId="77777777" w:rsidR="00CA2E61" w:rsidRPr="002B4E88" w:rsidRDefault="00CA2E61" w:rsidP="00B90FBF">
            <w:pPr>
              <w:jc w:val="center"/>
              <w:rPr>
                <w:rFonts w:asciiTheme="minorHAnsi" w:hAnsiTheme="minorHAnsi" w:cs="Calibri"/>
                <w:b/>
                <w:szCs w:val="22"/>
              </w:rPr>
            </w:pPr>
            <w:r w:rsidRPr="002B4E88">
              <w:rPr>
                <w:rFonts w:asciiTheme="minorHAnsi" w:hAnsiTheme="minorHAnsi" w:cs="Calibri"/>
                <w:b/>
                <w:szCs w:val="22"/>
              </w:rPr>
              <w:t>Letnik</w:t>
            </w:r>
          </w:p>
          <w:p w14:paraId="0E666847" w14:textId="77777777" w:rsidR="00CA2E61" w:rsidRPr="002B4E88" w:rsidRDefault="00CA2E61" w:rsidP="00B90FBF">
            <w:pPr>
              <w:jc w:val="center"/>
              <w:rPr>
                <w:rFonts w:asciiTheme="minorHAnsi" w:hAnsiTheme="minorHAnsi" w:cs="Calibri"/>
                <w:b/>
                <w:szCs w:val="22"/>
              </w:rPr>
            </w:pPr>
            <w:r w:rsidRPr="002B4E88">
              <w:rPr>
                <w:rFonts w:asciiTheme="minorHAnsi" w:hAnsiTheme="minorHAnsi" w:cs="Calibri"/>
                <w:b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BB1229" w14:textId="77777777" w:rsidR="00CA2E61" w:rsidRPr="002B4E88" w:rsidRDefault="00CA2E61" w:rsidP="00B90FBF">
            <w:pPr>
              <w:jc w:val="center"/>
              <w:rPr>
                <w:rFonts w:asciiTheme="minorHAnsi" w:hAnsiTheme="minorHAnsi" w:cs="Calibri"/>
                <w:b/>
                <w:szCs w:val="22"/>
              </w:rPr>
            </w:pPr>
            <w:r w:rsidRPr="002B4E88">
              <w:rPr>
                <w:rFonts w:asciiTheme="minorHAnsi" w:hAnsiTheme="minorHAnsi" w:cs="Calibri"/>
                <w:b/>
                <w:szCs w:val="22"/>
              </w:rPr>
              <w:t>Semester</w:t>
            </w:r>
          </w:p>
          <w:p w14:paraId="68B4625E" w14:textId="77777777" w:rsidR="00CA2E61" w:rsidRPr="002B4E88" w:rsidRDefault="00CA2E61" w:rsidP="00B90FBF">
            <w:pPr>
              <w:jc w:val="center"/>
              <w:rPr>
                <w:rFonts w:asciiTheme="minorHAnsi" w:hAnsiTheme="minorHAnsi" w:cs="Calibri"/>
                <w:b/>
                <w:szCs w:val="22"/>
              </w:rPr>
            </w:pPr>
            <w:r w:rsidRPr="002B4E88">
              <w:rPr>
                <w:rFonts w:asciiTheme="minorHAnsi" w:hAnsiTheme="minorHAnsi" w:cs="Calibri"/>
                <w:b/>
                <w:szCs w:val="22"/>
              </w:rPr>
              <w:t>Semester</w:t>
            </w:r>
          </w:p>
        </w:tc>
      </w:tr>
      <w:tr w:rsidR="00CA2E61" w:rsidRPr="003C568D" w14:paraId="364B8D9E" w14:textId="77777777" w:rsidTr="454FA554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EC76" w14:textId="77777777" w:rsidR="00CA2E61" w:rsidRPr="003C568D" w:rsidRDefault="00CA2E61" w:rsidP="00B90FBF">
            <w:pPr>
              <w:jc w:val="center"/>
              <w:rPr>
                <w:rFonts w:asciiTheme="minorHAnsi" w:hAnsiTheme="minorHAnsi" w:cs="Calibri"/>
                <w:bCs/>
                <w:sz w:val="22"/>
                <w:szCs w:val="22"/>
              </w:rPr>
            </w:pPr>
            <w:r w:rsidRPr="003C568D">
              <w:rPr>
                <w:rFonts w:asciiTheme="minorHAnsi" w:hAnsiTheme="minorHAnsi"/>
                <w:sz w:val="22"/>
                <w:szCs w:val="22"/>
              </w:rPr>
              <w:t>Socialna pedagogika,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5F88" w14:textId="77777777" w:rsidR="00CA2E61" w:rsidRPr="003C568D" w:rsidRDefault="00CA2E61" w:rsidP="00B90FBF">
            <w:pPr>
              <w:jc w:val="center"/>
              <w:rPr>
                <w:rFonts w:asciiTheme="minorHAnsi" w:hAnsiTheme="minorHAnsi" w:cs="Calibri"/>
                <w:bCs/>
                <w:sz w:val="22"/>
                <w:szCs w:val="22"/>
              </w:rPr>
            </w:pPr>
            <w:r w:rsidRPr="003C568D">
              <w:rPr>
                <w:rFonts w:asciiTheme="minorHAnsi" w:hAnsiTheme="minorHAns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B735" w14:textId="77777777" w:rsidR="00CA2E61" w:rsidRPr="003C568D" w:rsidRDefault="00CA2E61" w:rsidP="00B90FBF">
            <w:pPr>
              <w:jc w:val="center"/>
              <w:rPr>
                <w:rFonts w:asciiTheme="minorHAnsi" w:hAnsiTheme="minorHAnsi" w:cs="Calibri"/>
                <w:bCs/>
                <w:sz w:val="22"/>
                <w:szCs w:val="22"/>
              </w:rPr>
            </w:pPr>
            <w:r w:rsidRPr="003C568D">
              <w:rPr>
                <w:rFonts w:asciiTheme="minorHAnsi" w:hAnsiTheme="minorHAnsi" w:cs="Calibr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14B7" w14:textId="77777777" w:rsidR="00CA2E61" w:rsidRPr="003C568D" w:rsidRDefault="00CA2E61" w:rsidP="00B90FBF">
            <w:pPr>
              <w:jc w:val="center"/>
              <w:rPr>
                <w:rFonts w:asciiTheme="minorHAnsi" w:hAnsiTheme="minorHAnsi" w:cs="Calibri"/>
                <w:bCs/>
                <w:sz w:val="22"/>
                <w:szCs w:val="22"/>
              </w:rPr>
            </w:pPr>
            <w:r w:rsidRPr="003C568D">
              <w:rPr>
                <w:rFonts w:asciiTheme="minorHAnsi" w:hAnsiTheme="minorHAnsi" w:cs="Calibri"/>
                <w:bCs/>
                <w:sz w:val="22"/>
                <w:szCs w:val="22"/>
              </w:rPr>
              <w:t>3.</w:t>
            </w:r>
          </w:p>
        </w:tc>
      </w:tr>
      <w:tr w:rsidR="00CA2E61" w:rsidRPr="0010050A" w14:paraId="622EBACD" w14:textId="77777777" w:rsidTr="454FA554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B7C6" w14:textId="77777777" w:rsidR="00CA2E61" w:rsidRPr="0010050A" w:rsidRDefault="00CA2E61" w:rsidP="00B90FBF">
            <w:pPr>
              <w:jc w:val="center"/>
              <w:rPr>
                <w:rFonts w:asciiTheme="minorHAnsi" w:hAnsiTheme="minorHAnsi" w:cs="Calibri"/>
                <w:bCs/>
                <w:sz w:val="22"/>
                <w:szCs w:val="22"/>
              </w:rPr>
            </w:pPr>
            <w:r w:rsidRPr="0010050A">
              <w:rPr>
                <w:rFonts w:asciiTheme="minorHAnsi" w:hAnsiTheme="minorHAnsi" w:cs="Calibri"/>
                <w:bCs/>
                <w:sz w:val="22"/>
                <w:szCs w:val="22"/>
              </w:rPr>
              <w:t>S</w:t>
            </w:r>
            <w:r>
              <w:rPr>
                <w:rFonts w:asciiTheme="minorHAnsi" w:hAnsiTheme="minorHAnsi" w:cs="Calibri"/>
                <w:bCs/>
                <w:sz w:val="22"/>
                <w:szCs w:val="22"/>
              </w:rPr>
              <w:t>ocial Pedagogy, 2</w:t>
            </w:r>
            <w:r w:rsidRPr="004B433B">
              <w:rPr>
                <w:rFonts w:asciiTheme="minorHAnsi" w:hAnsiTheme="minorHAnsi" w:cs="Calibri"/>
                <w:bCs/>
                <w:sz w:val="22"/>
                <w:szCs w:val="22"/>
                <w:vertAlign w:val="superscript"/>
              </w:rPr>
              <w:t>nd</w:t>
            </w:r>
            <w:r>
              <w:rPr>
                <w:rFonts w:asciiTheme="minorHAnsi" w:hAnsiTheme="minorHAnsi" w:cs="Calibri"/>
                <w:bCs/>
                <w:sz w:val="22"/>
                <w:szCs w:val="22"/>
              </w:rPr>
              <w:t xml:space="preserve">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AE471" w14:textId="77777777" w:rsidR="00CA2E61" w:rsidRPr="0010050A" w:rsidRDefault="00CA2E61" w:rsidP="00B90FBF">
            <w:pPr>
              <w:jc w:val="center"/>
              <w:rPr>
                <w:rFonts w:asciiTheme="minorHAnsi" w:hAnsiTheme="minorHAnsi" w:cs="Calibri"/>
                <w:bCs/>
                <w:sz w:val="22"/>
                <w:szCs w:val="22"/>
              </w:rPr>
            </w:pPr>
            <w:r>
              <w:rPr>
                <w:rFonts w:asciiTheme="minorHAnsi" w:hAnsiTheme="minorHAns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C81F" w14:textId="77777777" w:rsidR="00CA2E61" w:rsidRPr="0010050A" w:rsidRDefault="00CA2E61" w:rsidP="00B90FBF">
            <w:pPr>
              <w:jc w:val="center"/>
              <w:rPr>
                <w:rFonts w:asciiTheme="minorHAnsi" w:hAnsiTheme="minorHAnsi" w:cs="Calibri"/>
                <w:bCs/>
                <w:sz w:val="22"/>
                <w:szCs w:val="22"/>
              </w:rPr>
            </w:pPr>
            <w:r>
              <w:rPr>
                <w:rFonts w:asciiTheme="minorHAnsi" w:hAnsiTheme="minorHAnsi" w:cs="Calibri"/>
                <w:bCs/>
                <w:sz w:val="22"/>
                <w:szCs w:val="22"/>
              </w:rPr>
              <w:t>2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3DE2" w14:textId="77777777" w:rsidR="00CA2E61" w:rsidRPr="0010050A" w:rsidRDefault="00CA2E61" w:rsidP="00B90FBF">
            <w:pPr>
              <w:jc w:val="center"/>
              <w:rPr>
                <w:rFonts w:asciiTheme="minorHAnsi" w:hAnsiTheme="minorHAnsi" w:cs="Calibri"/>
                <w:bCs/>
                <w:sz w:val="22"/>
                <w:szCs w:val="22"/>
              </w:rPr>
            </w:pPr>
            <w:r>
              <w:rPr>
                <w:rFonts w:asciiTheme="minorHAnsi" w:hAnsiTheme="minorHAnsi" w:cs="Calibri"/>
                <w:bCs/>
                <w:sz w:val="22"/>
                <w:szCs w:val="22"/>
              </w:rPr>
              <w:t>3</w:t>
            </w:r>
          </w:p>
        </w:tc>
      </w:tr>
      <w:tr w:rsidR="00CA2E61" w:rsidRPr="002B4E88" w14:paraId="4F838CC0" w14:textId="77777777" w:rsidTr="454FA554">
        <w:trPr>
          <w:trHeight w:val="103"/>
        </w:trPr>
        <w:tc>
          <w:tcPr>
            <w:tcW w:w="9690" w:type="dxa"/>
            <w:gridSpan w:val="18"/>
          </w:tcPr>
          <w:p w14:paraId="35C1310D" w14:textId="77777777" w:rsidR="00CA2E61" w:rsidRPr="002B4E88" w:rsidRDefault="00CA2E61" w:rsidP="00B90FBF">
            <w:pPr>
              <w:rPr>
                <w:rFonts w:asciiTheme="minorHAnsi" w:hAnsiTheme="minorHAnsi" w:cs="Calibri"/>
                <w:b/>
                <w:bCs/>
                <w:szCs w:val="22"/>
              </w:rPr>
            </w:pPr>
          </w:p>
        </w:tc>
      </w:tr>
      <w:tr w:rsidR="00CA2E61" w:rsidRPr="002B4E88" w14:paraId="516E28BD" w14:textId="77777777" w:rsidTr="454FA554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BB711A" w14:textId="77777777" w:rsidR="00CA2E61" w:rsidRPr="002B4E88" w:rsidRDefault="00CA2E61" w:rsidP="00B90FBF">
            <w:pPr>
              <w:rPr>
                <w:rFonts w:asciiTheme="minorHAnsi" w:hAnsiTheme="minorHAnsi" w:cs="Calibri"/>
                <w:b/>
                <w:szCs w:val="22"/>
              </w:rPr>
            </w:pPr>
            <w:r w:rsidRPr="002B4E88">
              <w:rPr>
                <w:rFonts w:asciiTheme="minorHAnsi" w:hAnsiTheme="minorHAnsi" w:cs="Calibri"/>
                <w:b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B3A3" w14:textId="77777777" w:rsidR="00CA2E61" w:rsidRPr="00925D93" w:rsidRDefault="00CA2E61" w:rsidP="00B90FBF">
            <w:pPr>
              <w:rPr>
                <w:rFonts w:asciiTheme="minorHAnsi" w:hAnsiTheme="minorHAnsi" w:cs="Calibri"/>
                <w:sz w:val="22"/>
                <w:szCs w:val="22"/>
              </w:rPr>
            </w:pPr>
            <w:r w:rsidRPr="00925D93">
              <w:rPr>
                <w:rFonts w:asciiTheme="minorHAnsi" w:hAnsiTheme="minorHAnsi" w:cs="Calibri"/>
                <w:sz w:val="22"/>
                <w:szCs w:val="22"/>
              </w:rPr>
              <w:t>Obvezni/Compulsory</w:t>
            </w:r>
          </w:p>
        </w:tc>
      </w:tr>
      <w:tr w:rsidR="00CA2E61" w:rsidRPr="002B4E88" w14:paraId="2D65ACE6" w14:textId="77777777" w:rsidTr="454FA554">
        <w:tc>
          <w:tcPr>
            <w:tcW w:w="5718" w:type="dxa"/>
            <w:gridSpan w:val="12"/>
          </w:tcPr>
          <w:p w14:paraId="0A1DC12A" w14:textId="77777777" w:rsidR="00CA2E61" w:rsidRPr="002B4E88" w:rsidRDefault="00CA2E61" w:rsidP="00B90FBF">
            <w:pPr>
              <w:rPr>
                <w:rFonts w:asciiTheme="minorHAnsi" w:hAnsiTheme="minorHAnsi" w:cs="Calibri"/>
                <w:b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882E51" w14:textId="77777777" w:rsidR="00CA2E61" w:rsidRPr="002B4E88" w:rsidRDefault="00CA2E61" w:rsidP="00B90FBF">
            <w:pPr>
              <w:rPr>
                <w:rFonts w:asciiTheme="minorHAnsi" w:hAnsiTheme="minorHAnsi" w:cs="Calibri"/>
                <w:szCs w:val="22"/>
              </w:rPr>
            </w:pPr>
          </w:p>
        </w:tc>
      </w:tr>
      <w:tr w:rsidR="00CA2E61" w:rsidRPr="002B4E88" w14:paraId="05EC3AB2" w14:textId="77777777" w:rsidTr="454FA554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A6B45E" w14:textId="77777777" w:rsidR="00CA2E61" w:rsidRPr="002B4E88" w:rsidRDefault="00CA2E61" w:rsidP="00B90FBF">
            <w:pPr>
              <w:rPr>
                <w:rFonts w:asciiTheme="minorHAnsi" w:hAnsiTheme="minorHAnsi" w:cs="Calibri"/>
                <w:b/>
                <w:szCs w:val="22"/>
              </w:rPr>
            </w:pPr>
            <w:r w:rsidRPr="002B4E88">
              <w:rPr>
                <w:rFonts w:asciiTheme="minorHAnsi" w:hAnsiTheme="minorHAnsi" w:cs="Calibri"/>
                <w:b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5890" w14:textId="77777777" w:rsidR="00CA2E61" w:rsidRPr="002B4E88" w:rsidRDefault="00CA2E61" w:rsidP="00B90FBF">
            <w:pPr>
              <w:rPr>
                <w:rFonts w:asciiTheme="minorHAnsi" w:hAnsiTheme="minorHAnsi" w:cs="Calibri"/>
                <w:szCs w:val="22"/>
              </w:rPr>
            </w:pPr>
          </w:p>
        </w:tc>
      </w:tr>
      <w:tr w:rsidR="00CA2E61" w:rsidRPr="002B4E88" w14:paraId="266CA3EA" w14:textId="77777777" w:rsidTr="454FA554">
        <w:tc>
          <w:tcPr>
            <w:tcW w:w="9690" w:type="dxa"/>
            <w:gridSpan w:val="18"/>
          </w:tcPr>
          <w:p w14:paraId="529482D9" w14:textId="77777777" w:rsidR="00CA2E61" w:rsidRPr="002B4E88" w:rsidRDefault="00CA2E61" w:rsidP="00B90FBF">
            <w:pPr>
              <w:rPr>
                <w:rFonts w:asciiTheme="minorHAnsi" w:hAnsiTheme="minorHAnsi" w:cs="Calibri"/>
                <w:szCs w:val="22"/>
              </w:rPr>
            </w:pPr>
          </w:p>
        </w:tc>
      </w:tr>
      <w:tr w:rsidR="00CA2E61" w14:paraId="49C6F956" w14:textId="77777777" w:rsidTr="454FA554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D8FCC2" w14:textId="77777777" w:rsidR="00CA2E61" w:rsidRDefault="00CA2E61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Predavanja</w:t>
            </w:r>
          </w:p>
          <w:p w14:paraId="0F657386" w14:textId="77777777" w:rsidR="00CA2E61" w:rsidRDefault="00CA2E61" w:rsidP="00B90FBF">
            <w:pPr>
              <w:jc w:val="center"/>
              <w:rPr>
                <w:rFonts w:cs="Calibri"/>
                <w:szCs w:val="22"/>
              </w:rPr>
            </w:pPr>
            <w:r>
              <w:rPr>
                <w:rFonts w:cs="Calibri"/>
                <w:b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0D9560" w14:textId="77777777" w:rsidR="00CA2E61" w:rsidRDefault="00CA2E61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Seminar</w:t>
            </w:r>
          </w:p>
          <w:p w14:paraId="1E285879" w14:textId="77777777" w:rsidR="00CA2E61" w:rsidRDefault="00CA2E61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D6D035" w14:textId="77777777" w:rsidR="00CA2E61" w:rsidRDefault="00CA2E61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Vaje</w:t>
            </w:r>
          </w:p>
          <w:p w14:paraId="27FE4836" w14:textId="77777777" w:rsidR="00CA2E61" w:rsidRDefault="00CA2E61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12519FB" w14:textId="77777777" w:rsidR="00CA2E61" w:rsidRDefault="00CA2E61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Klinične vaje</w:t>
            </w:r>
          </w:p>
          <w:p w14:paraId="67628E45" w14:textId="77777777" w:rsidR="00CA2E61" w:rsidRDefault="00CA2E61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F8CFF9" w14:textId="77777777" w:rsidR="00CA2E61" w:rsidRDefault="00CA2E61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4F544E" w14:textId="77777777" w:rsidR="00CA2E61" w:rsidRDefault="00CA2E61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Samost. delo</w:t>
            </w:r>
          </w:p>
          <w:p w14:paraId="6C620DCC" w14:textId="77777777" w:rsidR="00CA2E61" w:rsidRDefault="00CA2E61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08B846AB" w14:textId="77777777" w:rsidR="00CA2E61" w:rsidRDefault="00CA2E61" w:rsidP="00B90FBF">
            <w:pPr>
              <w:jc w:val="center"/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07BD5D4" w14:textId="77777777" w:rsidR="00CA2E61" w:rsidRDefault="00CA2E61" w:rsidP="00B90FBF">
            <w:pPr>
              <w:jc w:val="center"/>
              <w:rPr>
                <w:rFonts w:cs="Calibri"/>
                <w:b/>
                <w:szCs w:val="22"/>
              </w:rPr>
            </w:pPr>
            <w:r>
              <w:rPr>
                <w:rFonts w:cs="Calibri"/>
                <w:b/>
                <w:szCs w:val="22"/>
              </w:rPr>
              <w:t>ECTS</w:t>
            </w:r>
          </w:p>
        </w:tc>
      </w:tr>
      <w:tr w:rsidR="00CA2E61" w:rsidRPr="003C568D" w14:paraId="48534D8F" w14:textId="77777777" w:rsidTr="454FA554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317B" w14:textId="77777777" w:rsidR="00CA2E61" w:rsidRPr="009C2660" w:rsidRDefault="00CA2E61" w:rsidP="00B90FBF">
            <w:pPr>
              <w:jc w:val="center"/>
              <w:rPr>
                <w:rFonts w:asciiTheme="minorHAnsi" w:hAnsiTheme="minorHAnsi" w:cs="Calibri"/>
                <w:bCs/>
                <w:sz w:val="22"/>
                <w:szCs w:val="22"/>
              </w:rPr>
            </w:pPr>
            <w:r w:rsidRPr="009C2660">
              <w:rPr>
                <w:rFonts w:asciiTheme="minorHAnsi" w:hAnsiTheme="minorHAns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2255" w14:textId="77777777" w:rsidR="00CA2E61" w:rsidRPr="009C2660" w:rsidRDefault="00CA2E61" w:rsidP="00B90FBF">
            <w:pPr>
              <w:jc w:val="center"/>
              <w:rPr>
                <w:rFonts w:asciiTheme="minorHAnsi" w:hAnsiTheme="minorHAnsi" w:cs="Calibri"/>
                <w:bCs/>
                <w:sz w:val="22"/>
                <w:szCs w:val="22"/>
              </w:rPr>
            </w:pPr>
            <w:r>
              <w:rPr>
                <w:rFonts w:asciiTheme="minorHAnsi" w:hAnsiTheme="minorHAns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1163" w14:textId="77777777" w:rsidR="00CA2E61" w:rsidRPr="009C2660" w:rsidRDefault="00CA2E61" w:rsidP="00B90FBF">
            <w:pPr>
              <w:jc w:val="center"/>
              <w:rPr>
                <w:rFonts w:asciiTheme="minorHAnsi" w:hAnsiTheme="minorHAnsi" w:cs="Calibri"/>
                <w:bCs/>
                <w:sz w:val="22"/>
                <w:szCs w:val="22"/>
              </w:rPr>
            </w:pPr>
            <w:r>
              <w:rPr>
                <w:rFonts w:asciiTheme="minorHAnsi" w:hAnsiTheme="minorHAnsi" w:cs="Calibri"/>
                <w:bCs/>
                <w:sz w:val="22"/>
                <w:szCs w:val="22"/>
              </w:rPr>
              <w:t>20</w:t>
            </w:r>
            <w:r w:rsidRPr="009C2660">
              <w:rPr>
                <w:rFonts w:asciiTheme="minorHAnsi" w:hAnsiTheme="minorHAnsi" w:cs="Calibri"/>
                <w:bCs/>
                <w:sz w:val="22"/>
                <w:szCs w:val="22"/>
              </w:rPr>
              <w:t xml:space="preserve">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DC22" w14:textId="77777777" w:rsidR="00CA2E61" w:rsidRPr="009C2660" w:rsidRDefault="00CA2E61" w:rsidP="00B90FBF">
            <w:pPr>
              <w:jc w:val="center"/>
              <w:rPr>
                <w:rFonts w:asciiTheme="minorHAnsi" w:hAnsiTheme="minorHAnsi" w:cs="Calibri"/>
                <w:bCs/>
                <w:sz w:val="22"/>
                <w:szCs w:val="22"/>
              </w:rPr>
            </w:pPr>
            <w:r w:rsidRPr="009C2660">
              <w:rPr>
                <w:rFonts w:asciiTheme="minorHAnsi" w:hAnsiTheme="minorHAns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1BDAD" w14:textId="77777777" w:rsidR="00CA2E61" w:rsidRPr="009C2660" w:rsidRDefault="00CA2E61" w:rsidP="00B90FBF">
            <w:pPr>
              <w:jc w:val="center"/>
              <w:rPr>
                <w:rFonts w:asciiTheme="minorHAnsi" w:hAnsiTheme="minorHAnsi" w:cs="Calibri"/>
                <w:bCs/>
                <w:sz w:val="22"/>
                <w:szCs w:val="22"/>
              </w:rPr>
            </w:pPr>
            <w:r w:rsidRPr="009C2660">
              <w:rPr>
                <w:rFonts w:asciiTheme="minorHAnsi" w:hAnsiTheme="minorHAns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479A" w14:textId="77777777" w:rsidR="00CA2E61" w:rsidRPr="009C2660" w:rsidRDefault="00CA2E61" w:rsidP="00B90FBF">
            <w:pPr>
              <w:jc w:val="center"/>
              <w:rPr>
                <w:rFonts w:asciiTheme="minorHAnsi" w:hAnsiTheme="minorHAnsi" w:cs="Calibri"/>
                <w:bCs/>
                <w:sz w:val="22"/>
                <w:szCs w:val="22"/>
              </w:rPr>
            </w:pPr>
            <w:r>
              <w:rPr>
                <w:rFonts w:asciiTheme="minorHAnsi" w:hAnsiTheme="minorHAnsi" w:cs="Calibri"/>
                <w:bCs/>
                <w:sz w:val="22"/>
                <w:szCs w:val="22"/>
              </w:rPr>
              <w:t>100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A5A9CC" w14:textId="77777777" w:rsidR="00CA2E61" w:rsidRPr="009C2660" w:rsidRDefault="00CA2E61" w:rsidP="00B90FBF">
            <w:pPr>
              <w:jc w:val="center"/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E28E" w14:textId="77777777" w:rsidR="00CA2E61" w:rsidRPr="003C568D" w:rsidRDefault="00CA2E61" w:rsidP="00B90FBF">
            <w:pPr>
              <w:jc w:val="center"/>
              <w:rPr>
                <w:rFonts w:asciiTheme="minorHAnsi" w:hAnsiTheme="minorHAnsi" w:cs="Calibri"/>
                <w:bCs/>
                <w:sz w:val="22"/>
                <w:szCs w:val="22"/>
              </w:rPr>
            </w:pPr>
            <w:r w:rsidRPr="009C2660">
              <w:rPr>
                <w:rFonts w:asciiTheme="minorHAnsi" w:hAnsiTheme="minorHAnsi" w:cs="Calibri"/>
                <w:bCs/>
                <w:sz w:val="22"/>
                <w:szCs w:val="22"/>
              </w:rPr>
              <w:t>5</w:t>
            </w:r>
          </w:p>
        </w:tc>
      </w:tr>
      <w:tr w:rsidR="00CA2E61" w:rsidRPr="002B4E88" w14:paraId="47F3A7DE" w14:textId="77777777" w:rsidTr="454FA554">
        <w:tc>
          <w:tcPr>
            <w:tcW w:w="9690" w:type="dxa"/>
            <w:gridSpan w:val="18"/>
          </w:tcPr>
          <w:p w14:paraId="3ED3370C" w14:textId="77777777" w:rsidR="00CA2E61" w:rsidRPr="002B4E88" w:rsidRDefault="00CA2E61" w:rsidP="00B90FBF">
            <w:pPr>
              <w:rPr>
                <w:rFonts w:asciiTheme="minorHAnsi" w:hAnsiTheme="minorHAnsi" w:cs="Calibri"/>
                <w:b/>
                <w:bCs/>
                <w:szCs w:val="22"/>
              </w:rPr>
            </w:pPr>
          </w:p>
        </w:tc>
      </w:tr>
      <w:tr w:rsidR="00CA2E61" w:rsidRPr="002B4E88" w14:paraId="7A701BA4" w14:textId="77777777" w:rsidTr="454FA554">
        <w:tc>
          <w:tcPr>
            <w:tcW w:w="3307" w:type="dxa"/>
            <w:gridSpan w:val="5"/>
          </w:tcPr>
          <w:p w14:paraId="697BC7B0" w14:textId="77777777" w:rsidR="00CA2E61" w:rsidRPr="002B4E88" w:rsidRDefault="00CA2E61" w:rsidP="00B90FBF">
            <w:pPr>
              <w:rPr>
                <w:rFonts w:asciiTheme="minorHAnsi" w:hAnsiTheme="minorHAnsi" w:cs="Calibri"/>
                <w:b/>
                <w:szCs w:val="22"/>
              </w:rPr>
            </w:pPr>
            <w:r w:rsidRPr="002B4E88">
              <w:rPr>
                <w:rFonts w:asciiTheme="minorHAnsi" w:hAnsiTheme="minorHAnsi" w:cs="Calibri"/>
                <w:b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952F" w14:textId="53C8C437" w:rsidR="00CA2E61" w:rsidRPr="002E4813" w:rsidRDefault="00CA2E61" w:rsidP="00B90FBF">
            <w:pPr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 prof. dr.</w:t>
            </w:r>
            <w:r w:rsidRPr="002E4813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Petra Dolenc</w:t>
            </w:r>
          </w:p>
        </w:tc>
      </w:tr>
      <w:tr w:rsidR="00CA2E61" w:rsidRPr="002B4E88" w14:paraId="1380E7E5" w14:textId="77777777" w:rsidTr="454FA554">
        <w:tc>
          <w:tcPr>
            <w:tcW w:w="9690" w:type="dxa"/>
            <w:gridSpan w:val="18"/>
          </w:tcPr>
          <w:p w14:paraId="39E14E2D" w14:textId="77777777" w:rsidR="00CA2E61" w:rsidRPr="002B4E88" w:rsidRDefault="00CA2E61" w:rsidP="00B90FBF">
            <w:pPr>
              <w:jc w:val="both"/>
              <w:rPr>
                <w:rFonts w:asciiTheme="minorHAnsi" w:hAnsiTheme="minorHAnsi" w:cs="Calibri"/>
                <w:szCs w:val="22"/>
              </w:rPr>
            </w:pPr>
          </w:p>
        </w:tc>
      </w:tr>
      <w:tr w:rsidR="00CA2E61" w:rsidRPr="002B4E88" w14:paraId="6DB5C360" w14:textId="77777777" w:rsidTr="454FA554">
        <w:tc>
          <w:tcPr>
            <w:tcW w:w="1641" w:type="dxa"/>
            <w:gridSpan w:val="2"/>
            <w:vMerge w:val="restart"/>
          </w:tcPr>
          <w:p w14:paraId="534D03F9" w14:textId="77777777" w:rsidR="00CA2E61" w:rsidRPr="002B4E88" w:rsidRDefault="00CA2E61" w:rsidP="00B90FBF">
            <w:pPr>
              <w:rPr>
                <w:rFonts w:asciiTheme="minorHAnsi" w:hAnsiTheme="minorHAnsi" w:cs="Calibri"/>
                <w:b/>
                <w:szCs w:val="22"/>
              </w:rPr>
            </w:pPr>
            <w:r w:rsidRPr="002B4E88">
              <w:rPr>
                <w:rFonts w:asciiTheme="minorHAnsi" w:hAnsiTheme="minorHAnsi" w:cs="Calibri"/>
                <w:b/>
                <w:szCs w:val="22"/>
              </w:rPr>
              <w:t xml:space="preserve">Jeziki / </w:t>
            </w:r>
          </w:p>
          <w:p w14:paraId="4C9E41BF" w14:textId="77777777" w:rsidR="00CA2E61" w:rsidRPr="002B4E88" w:rsidRDefault="00CA2E61" w:rsidP="00B90FBF">
            <w:pPr>
              <w:rPr>
                <w:rFonts w:asciiTheme="minorHAnsi" w:hAnsiTheme="minorHAnsi" w:cs="Calibri"/>
                <w:szCs w:val="22"/>
              </w:rPr>
            </w:pPr>
            <w:r w:rsidRPr="002B4E88">
              <w:rPr>
                <w:rFonts w:asciiTheme="minorHAnsi" w:hAnsiTheme="minorHAnsi" w:cs="Calibri"/>
                <w:b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6E4D1181" w14:textId="77777777" w:rsidR="00CA2E61" w:rsidRPr="002B4E88" w:rsidRDefault="00CA2E61" w:rsidP="00B90FBF">
            <w:pPr>
              <w:jc w:val="right"/>
              <w:rPr>
                <w:rFonts w:asciiTheme="minorHAnsi" w:hAnsiTheme="minorHAnsi" w:cs="Calibri"/>
                <w:b/>
                <w:szCs w:val="22"/>
              </w:rPr>
            </w:pPr>
            <w:r w:rsidRPr="002B4E88">
              <w:rPr>
                <w:rFonts w:asciiTheme="minorHAnsi" w:hAnsiTheme="minorHAnsi" w:cs="Calibri"/>
                <w:b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68E4" w14:textId="77777777" w:rsidR="00CA2E61" w:rsidRPr="003C568D" w:rsidRDefault="00CA2E61" w:rsidP="00B90FBF">
            <w:pPr>
              <w:jc w:val="both"/>
              <w:rPr>
                <w:rFonts w:asciiTheme="minorHAnsi" w:hAnsiTheme="minorHAnsi" w:cs="Calibri"/>
                <w:bCs/>
                <w:sz w:val="22"/>
                <w:szCs w:val="22"/>
              </w:rPr>
            </w:pPr>
            <w:r>
              <w:rPr>
                <w:rFonts w:asciiTheme="minorHAnsi" w:hAnsiTheme="minorHAnsi" w:cs="Calibri"/>
                <w:bCs/>
                <w:sz w:val="22"/>
                <w:szCs w:val="22"/>
              </w:rPr>
              <w:t>s</w:t>
            </w:r>
            <w:r w:rsidRPr="003C568D">
              <w:rPr>
                <w:rFonts w:asciiTheme="minorHAnsi" w:hAnsiTheme="minorHAnsi" w:cs="Calibri"/>
                <w:bCs/>
                <w:sz w:val="22"/>
                <w:szCs w:val="22"/>
              </w:rPr>
              <w:t>lovenski</w:t>
            </w:r>
            <w:r>
              <w:rPr>
                <w:rFonts w:asciiTheme="minorHAnsi" w:hAnsiTheme="minorHAnsi" w:cs="Calibri"/>
                <w:bCs/>
                <w:sz w:val="22"/>
                <w:szCs w:val="22"/>
              </w:rPr>
              <w:t>/Slovenian</w:t>
            </w:r>
          </w:p>
        </w:tc>
      </w:tr>
      <w:tr w:rsidR="00CA2E61" w:rsidRPr="002B4E88" w14:paraId="70A09532" w14:textId="77777777" w:rsidTr="454FA554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1151DD4" w14:textId="77777777" w:rsidR="00CA2E61" w:rsidRPr="002B4E88" w:rsidRDefault="00CA2E61" w:rsidP="00B90FBF">
            <w:pPr>
              <w:rPr>
                <w:rFonts w:asciiTheme="minorHAnsi" w:hAnsiTheme="minorHAnsi" w:cs="Calibri"/>
                <w:b/>
                <w:bCs/>
                <w:szCs w:val="22"/>
              </w:rPr>
            </w:pPr>
          </w:p>
        </w:tc>
        <w:tc>
          <w:tcPr>
            <w:tcW w:w="2241" w:type="dxa"/>
            <w:gridSpan w:val="4"/>
          </w:tcPr>
          <w:p w14:paraId="522633D8" w14:textId="77777777" w:rsidR="00CA2E61" w:rsidRPr="002B4E88" w:rsidRDefault="00CA2E61" w:rsidP="00B90FBF">
            <w:pPr>
              <w:jc w:val="right"/>
              <w:rPr>
                <w:rFonts w:asciiTheme="minorHAnsi" w:hAnsiTheme="minorHAnsi" w:cs="Calibri"/>
                <w:b/>
                <w:szCs w:val="22"/>
              </w:rPr>
            </w:pPr>
            <w:r w:rsidRPr="002B4E88">
              <w:rPr>
                <w:rFonts w:asciiTheme="minorHAnsi" w:hAnsiTheme="minorHAnsi" w:cs="Calibri"/>
                <w:b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B99E" w14:textId="77777777" w:rsidR="00CA2E61" w:rsidRPr="003C568D" w:rsidRDefault="00CA2E61" w:rsidP="00B90FBF">
            <w:pPr>
              <w:jc w:val="both"/>
              <w:rPr>
                <w:rFonts w:asciiTheme="minorHAnsi" w:hAnsiTheme="minorHAnsi" w:cs="Calibri"/>
                <w:bCs/>
                <w:sz w:val="22"/>
                <w:szCs w:val="22"/>
              </w:rPr>
            </w:pPr>
            <w:r>
              <w:rPr>
                <w:rFonts w:asciiTheme="minorHAnsi" w:hAnsiTheme="minorHAnsi" w:cs="Calibri"/>
                <w:bCs/>
                <w:sz w:val="22"/>
                <w:szCs w:val="22"/>
              </w:rPr>
              <w:t>s</w:t>
            </w:r>
            <w:r w:rsidRPr="003C568D">
              <w:rPr>
                <w:rFonts w:asciiTheme="minorHAnsi" w:hAnsiTheme="minorHAnsi" w:cs="Calibri"/>
                <w:bCs/>
                <w:sz w:val="22"/>
                <w:szCs w:val="22"/>
              </w:rPr>
              <w:t>lovenski</w:t>
            </w:r>
            <w:r>
              <w:rPr>
                <w:rFonts w:asciiTheme="minorHAnsi" w:hAnsiTheme="minorHAnsi" w:cs="Calibri"/>
                <w:bCs/>
                <w:sz w:val="22"/>
                <w:szCs w:val="22"/>
              </w:rPr>
              <w:t>/Slovenian</w:t>
            </w:r>
          </w:p>
        </w:tc>
      </w:tr>
      <w:tr w:rsidR="00CA2E61" w:rsidRPr="002B4E88" w14:paraId="1A35C762" w14:textId="77777777" w:rsidTr="454FA554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88A536" w14:textId="77777777" w:rsidR="00CA2E61" w:rsidRPr="002B4E88" w:rsidRDefault="00CA2E61" w:rsidP="00B90FBF">
            <w:pPr>
              <w:rPr>
                <w:rFonts w:asciiTheme="minorHAnsi" w:hAnsiTheme="minorHAnsi" w:cs="Calibri"/>
                <w:b/>
                <w:bCs/>
                <w:szCs w:val="22"/>
              </w:rPr>
            </w:pPr>
          </w:p>
          <w:p w14:paraId="2436E0CF" w14:textId="77777777" w:rsidR="00CA2E61" w:rsidRPr="002B4E88" w:rsidRDefault="00CA2E61" w:rsidP="00B90FBF">
            <w:pPr>
              <w:rPr>
                <w:rFonts w:asciiTheme="minorHAnsi" w:hAnsiTheme="minorHAnsi" w:cs="Calibri"/>
                <w:b/>
                <w:szCs w:val="22"/>
              </w:rPr>
            </w:pPr>
            <w:r w:rsidRPr="002B4E88">
              <w:rPr>
                <w:rFonts w:asciiTheme="minorHAnsi" w:hAnsiTheme="minorHAnsi" w:cs="Calibri"/>
                <w:b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85B3705" w14:textId="77777777" w:rsidR="00CA2E61" w:rsidRPr="002B4E88" w:rsidRDefault="00CA2E61" w:rsidP="00B90FBF">
            <w:pPr>
              <w:rPr>
                <w:rFonts w:asciiTheme="minorHAnsi" w:hAnsiTheme="minorHAnsi" w:cs="Calibri"/>
                <w:b/>
                <w:szCs w:val="22"/>
              </w:rPr>
            </w:pPr>
          </w:p>
          <w:p w14:paraId="0E5AA225" w14:textId="77777777" w:rsidR="00CA2E61" w:rsidRPr="002B4E88" w:rsidRDefault="00CA2E61" w:rsidP="00B90FBF">
            <w:pPr>
              <w:rPr>
                <w:rFonts w:asciiTheme="minorHAnsi" w:hAnsiTheme="minorHAnsi"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0B2B6D" w14:textId="77777777" w:rsidR="00CA2E61" w:rsidRPr="002B4E88" w:rsidRDefault="00CA2E61" w:rsidP="00B90FBF">
            <w:pPr>
              <w:rPr>
                <w:rFonts w:asciiTheme="minorHAnsi" w:hAnsiTheme="minorHAnsi" w:cs="Calibri"/>
                <w:b/>
                <w:szCs w:val="22"/>
              </w:rPr>
            </w:pPr>
          </w:p>
          <w:p w14:paraId="358DC11A" w14:textId="77777777" w:rsidR="00CA2E61" w:rsidRPr="002B4E88" w:rsidRDefault="00CA2E61" w:rsidP="00B90FBF">
            <w:pPr>
              <w:rPr>
                <w:rFonts w:asciiTheme="minorHAnsi" w:hAnsiTheme="minorHAnsi" w:cs="Calibri"/>
                <w:b/>
                <w:szCs w:val="22"/>
              </w:rPr>
            </w:pPr>
            <w:r w:rsidRPr="002B4E88">
              <w:rPr>
                <w:rFonts w:asciiTheme="minorHAnsi" w:hAnsiTheme="minorHAnsi" w:cs="Calibri"/>
                <w:b/>
                <w:szCs w:val="22"/>
              </w:rPr>
              <w:t>Prerequisit</w:t>
            </w:r>
            <w:r>
              <w:rPr>
                <w:rFonts w:asciiTheme="minorHAnsi" w:hAnsiTheme="minorHAnsi" w:cs="Calibri"/>
                <w:b/>
                <w:szCs w:val="22"/>
              </w:rPr>
              <w:t>e</w:t>
            </w:r>
            <w:r w:rsidRPr="002B4E88">
              <w:rPr>
                <w:rFonts w:asciiTheme="minorHAnsi" w:hAnsiTheme="minorHAnsi" w:cs="Calibri"/>
                <w:b/>
                <w:szCs w:val="22"/>
              </w:rPr>
              <w:t>s:</w:t>
            </w:r>
          </w:p>
        </w:tc>
      </w:tr>
      <w:tr w:rsidR="00CA2E61" w:rsidRPr="002B4E88" w14:paraId="7E43CD58" w14:textId="77777777" w:rsidTr="454FA554">
        <w:trPr>
          <w:trHeight w:val="39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B247" w14:textId="77777777" w:rsidR="00CA2E61" w:rsidRPr="002D0F07" w:rsidRDefault="00CA2E61" w:rsidP="00B90FBF">
            <w:pPr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79FFB2" w14:textId="77777777" w:rsidR="00CA2E61" w:rsidRPr="002B4E88" w:rsidRDefault="00CA2E61" w:rsidP="00B90FBF">
            <w:pPr>
              <w:rPr>
                <w:rFonts w:asciiTheme="minorHAnsi" w:hAnsiTheme="minorHAnsi" w:cs="Calibri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2874" w14:textId="77777777" w:rsidR="00CA2E61" w:rsidRPr="002B4E88" w:rsidRDefault="00CA2E61" w:rsidP="00B90FBF">
            <w:pPr>
              <w:rPr>
                <w:rFonts w:asciiTheme="minorHAnsi" w:hAnsiTheme="minorHAnsi" w:cs="Calibri"/>
                <w:szCs w:val="22"/>
              </w:rPr>
            </w:pPr>
            <w:r>
              <w:rPr>
                <w:rFonts w:asciiTheme="minorHAnsi" w:hAnsiTheme="minorHAnsi" w:cs="Calibri"/>
                <w:szCs w:val="22"/>
              </w:rPr>
              <w:t>/</w:t>
            </w:r>
          </w:p>
        </w:tc>
      </w:tr>
      <w:tr w:rsidR="00CA2E61" w:rsidRPr="002B4E88" w14:paraId="61639A37" w14:textId="77777777" w:rsidTr="454FA554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2995B1" w14:textId="77777777" w:rsidR="00CA2E61" w:rsidRPr="002B4E88" w:rsidRDefault="00CA2E61" w:rsidP="00B90FBF">
            <w:pPr>
              <w:rPr>
                <w:rFonts w:asciiTheme="minorHAnsi" w:hAnsiTheme="minorHAnsi" w:cs="Calibri"/>
                <w:b/>
                <w:szCs w:val="22"/>
              </w:rPr>
            </w:pPr>
          </w:p>
          <w:p w14:paraId="7860705A" w14:textId="77777777" w:rsidR="00CA2E61" w:rsidRPr="002B4E88" w:rsidRDefault="00CA2E61" w:rsidP="00B90FBF">
            <w:pPr>
              <w:rPr>
                <w:rFonts w:asciiTheme="minorHAnsi" w:hAnsiTheme="minorHAnsi" w:cs="Calibri"/>
                <w:b/>
                <w:szCs w:val="22"/>
              </w:rPr>
            </w:pPr>
            <w:r w:rsidRPr="002B4E88">
              <w:rPr>
                <w:rFonts w:asciiTheme="minorHAnsi" w:hAnsiTheme="minorHAnsi" w:cs="Calibri"/>
                <w:b/>
                <w:szCs w:val="22"/>
              </w:rPr>
              <w:t>Vsebina:</w:t>
            </w:r>
            <w:r w:rsidRPr="002B4E88">
              <w:rPr>
                <w:rFonts w:asciiTheme="minorHAnsi" w:hAnsiTheme="minorHAnsi" w:cs="Calibri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6C330B9" w14:textId="77777777" w:rsidR="00CA2E61" w:rsidRPr="002B4E88" w:rsidRDefault="00CA2E61" w:rsidP="00B90FBF">
            <w:pPr>
              <w:rPr>
                <w:rFonts w:asciiTheme="minorHAnsi" w:hAnsiTheme="minorHAnsi" w:cs="Calibri"/>
                <w:b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30DEC8" w14:textId="77777777" w:rsidR="00CA2E61" w:rsidRPr="002B4E88" w:rsidRDefault="00CA2E61" w:rsidP="00B90FBF">
            <w:pPr>
              <w:rPr>
                <w:rFonts w:asciiTheme="minorHAnsi" w:hAnsiTheme="minorHAnsi" w:cs="Calibri"/>
                <w:b/>
                <w:szCs w:val="22"/>
              </w:rPr>
            </w:pPr>
          </w:p>
          <w:p w14:paraId="52DF73A0" w14:textId="77777777" w:rsidR="00CA2E61" w:rsidRPr="002B4E88" w:rsidRDefault="00CA2E61" w:rsidP="00B90FBF">
            <w:pPr>
              <w:rPr>
                <w:rFonts w:asciiTheme="minorHAnsi" w:hAnsiTheme="minorHAnsi" w:cs="Calibri"/>
                <w:b/>
                <w:szCs w:val="22"/>
              </w:rPr>
            </w:pPr>
            <w:r w:rsidRPr="002B4E88">
              <w:rPr>
                <w:rFonts w:asciiTheme="minorHAnsi" w:hAnsiTheme="minorHAnsi" w:cs="Calibri"/>
                <w:b/>
                <w:szCs w:val="22"/>
              </w:rPr>
              <w:t>Content (Syllabus outline):</w:t>
            </w:r>
          </w:p>
        </w:tc>
      </w:tr>
      <w:tr w:rsidR="00CA2E61" w:rsidRPr="007F3352" w14:paraId="37DCFF43" w14:textId="77777777" w:rsidTr="454FA554">
        <w:trPr>
          <w:trHeight w:val="360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08B2" w14:textId="77777777" w:rsidR="00CA2E61" w:rsidRPr="007F3352" w:rsidRDefault="00CA2E61" w:rsidP="00CA2E6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Opredelitev in p</w:t>
            </w:r>
            <w:r w:rsidRPr="00720AB5">
              <w:rPr>
                <w:sz w:val="22"/>
                <w:szCs w:val="22"/>
              </w:rPr>
              <w:t>ojmovanje osebnosti;</w:t>
            </w:r>
          </w:p>
          <w:p w14:paraId="6B78F244" w14:textId="30F1D22D" w:rsidR="00CA2E61" w:rsidRPr="007F3352" w:rsidRDefault="00CA2E61" w:rsidP="454FA554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454FA554">
              <w:rPr>
                <w:sz w:val="22"/>
                <w:szCs w:val="22"/>
              </w:rPr>
              <w:t>Struktura osebnosti in medosebne razlike: osebnostne poteze in tipi osebnosti, razlike med skupinami (po spolu,  med kulturami);</w:t>
            </w:r>
          </w:p>
          <w:p w14:paraId="3ACA1866" w14:textId="2D67DBA0" w:rsidR="00CA2E61" w:rsidRPr="007F3352" w:rsidRDefault="00CA2E61" w:rsidP="454FA554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454FA554">
              <w:rPr>
                <w:sz w:val="22"/>
                <w:szCs w:val="22"/>
              </w:rPr>
              <w:t>Sposobnosti: inteligentnost; čustvena inteligentnost; modrost;</w:t>
            </w:r>
          </w:p>
          <w:p w14:paraId="7616C9CF" w14:textId="77777777" w:rsidR="00CA2E61" w:rsidRDefault="00CA2E61" w:rsidP="00CA2E6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720AB5">
              <w:rPr>
                <w:sz w:val="22"/>
                <w:szCs w:val="22"/>
              </w:rPr>
              <w:t>Vseživljenjski razvoj osebnosti: razvoj medosebnih razlik od spočetja do smrti (temperament, Velikih pet osebnostnih potez, tipi osebnosti, normativno krizni modeli in modeli časovnega pojavljanja dogodkov).</w:t>
            </w:r>
          </w:p>
          <w:p w14:paraId="6348F259" w14:textId="77777777" w:rsidR="00CA2E61" w:rsidRPr="0059528E" w:rsidRDefault="00CA2E61" w:rsidP="00CA2E6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59528E">
              <w:rPr>
                <w:sz w:val="22"/>
                <w:szCs w:val="22"/>
              </w:rPr>
              <w:t xml:space="preserve">Osebnostne lastnosti v povezavi z različnimi </w:t>
            </w:r>
            <w:r>
              <w:rPr>
                <w:sz w:val="22"/>
                <w:szCs w:val="22"/>
              </w:rPr>
              <w:t>življenjskimi izidi;</w:t>
            </w:r>
          </w:p>
          <w:p w14:paraId="00862CC2" w14:textId="77777777" w:rsidR="00CA2E61" w:rsidRPr="0059528E" w:rsidRDefault="00CA2E61" w:rsidP="00CA2E6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59528E">
              <w:rPr>
                <w:sz w:val="22"/>
                <w:szCs w:val="22"/>
              </w:rPr>
              <w:t>Osebnost in zdravje; stres in zdravje</w:t>
            </w:r>
            <w:r>
              <w:rPr>
                <w:sz w:val="22"/>
                <w:szCs w:val="22"/>
              </w:rPr>
              <w:t>;</w:t>
            </w:r>
          </w:p>
          <w:p w14:paraId="366FBB96" w14:textId="77777777" w:rsidR="00CA2E61" w:rsidRPr="0059528E" w:rsidRDefault="00CA2E61" w:rsidP="00CA2E6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59528E">
              <w:rPr>
                <w:sz w:val="22"/>
                <w:szCs w:val="22"/>
              </w:rPr>
              <w:lastRenderedPageBreak/>
              <w:t>Pozitivni vidiki osebnosti: psihično blagostanje in druga področja pozitivne psihologije (osebnostna prožnost, optimizem, sreča …)</w:t>
            </w:r>
          </w:p>
          <w:p w14:paraId="777C2A4E" w14:textId="77777777" w:rsidR="00CA2E61" w:rsidRPr="002D0F07" w:rsidRDefault="00CA2E61" w:rsidP="00CA2E6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Osebnostne motnje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6FDC35" w14:textId="77777777" w:rsidR="00CA2E61" w:rsidRPr="007F3352" w:rsidRDefault="00CA2E61" w:rsidP="00B90FBF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D06B" w14:textId="77777777" w:rsidR="00CA2E61" w:rsidRDefault="00CA2E61" w:rsidP="00CA2E6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Theme="minorHAnsi" w:hAnsiTheme="minorHAnsi" w:cs="Calibr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="Calibri"/>
                <w:sz w:val="22"/>
                <w:szCs w:val="22"/>
                <w:lang w:val="en-GB"/>
              </w:rPr>
              <w:t>Definition and conceptions of personality;</w:t>
            </w:r>
          </w:p>
          <w:p w14:paraId="55CB79C1" w14:textId="77777777" w:rsidR="00CA2E61" w:rsidRDefault="00CA2E61" w:rsidP="00CA2E6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Theme="minorHAnsi" w:hAnsiTheme="minorHAnsi" w:cs="Calibr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="Calibri"/>
                <w:sz w:val="22"/>
                <w:szCs w:val="22"/>
                <w:lang w:val="en-GB"/>
              </w:rPr>
              <w:t xml:space="preserve">The structure of personality and interpersonal differences: personality traits and personality types, group differences (gender differences, differences between cultures); </w:t>
            </w:r>
          </w:p>
          <w:p w14:paraId="7A0AB5B4" w14:textId="2CE01268" w:rsidR="00CA2E61" w:rsidRDefault="00CA2E61" w:rsidP="00CA2E6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Theme="minorHAnsi" w:hAnsiTheme="minorHAnsi" w:cs="Calibr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="Calibri"/>
                <w:sz w:val="22"/>
                <w:szCs w:val="22"/>
                <w:lang w:val="en-GB"/>
              </w:rPr>
              <w:t>Abilities: intelligence, emotional intelligence, wisdom;</w:t>
            </w:r>
          </w:p>
          <w:p w14:paraId="07E9BD5E" w14:textId="77777777" w:rsidR="00CA2E61" w:rsidRDefault="00CA2E61" w:rsidP="00CA2E6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Theme="minorHAnsi" w:hAnsiTheme="minorHAnsi" w:cs="Calibr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="Calibri"/>
                <w:sz w:val="22"/>
                <w:szCs w:val="22"/>
                <w:lang w:val="en-GB"/>
              </w:rPr>
              <w:t xml:space="preserve">Lifelong development of personality: the development of interpersonal differences from conception to death (temperament, the Big Five personality dimensions, personality types, normative crisis models, and models of </w:t>
            </w:r>
            <w:r w:rsidRPr="0059528E">
              <w:rPr>
                <w:rFonts w:asciiTheme="minorHAnsi" w:hAnsiTheme="minorHAnsi" w:cs="Calibri"/>
                <w:sz w:val="22"/>
                <w:szCs w:val="22"/>
                <w:lang w:val="en-GB"/>
              </w:rPr>
              <w:t>temporal occurrence of events</w:t>
            </w:r>
            <w:r>
              <w:rPr>
                <w:rFonts w:asciiTheme="minorHAnsi" w:hAnsiTheme="minorHAnsi" w:cs="Calibri"/>
                <w:sz w:val="22"/>
                <w:szCs w:val="22"/>
                <w:lang w:val="en-GB"/>
              </w:rPr>
              <w:t xml:space="preserve">; </w:t>
            </w:r>
          </w:p>
          <w:p w14:paraId="2D12861B" w14:textId="77777777" w:rsidR="00CA2E61" w:rsidRDefault="00CA2E61" w:rsidP="00CA2E6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Theme="minorHAnsi" w:hAnsiTheme="minorHAnsi" w:cs="Calibr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="Calibri"/>
                <w:sz w:val="22"/>
                <w:szCs w:val="22"/>
                <w:lang w:val="en-GB"/>
              </w:rPr>
              <w:t>Personality and life outcomes;</w:t>
            </w:r>
          </w:p>
          <w:p w14:paraId="3AAF942C" w14:textId="77777777" w:rsidR="00CA2E61" w:rsidRPr="0059528E" w:rsidRDefault="00CA2E61" w:rsidP="00CA2E6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Theme="minorHAnsi" w:hAnsiTheme="minorHAnsi" w:cs="Calibri"/>
                <w:sz w:val="22"/>
                <w:szCs w:val="22"/>
                <w:lang w:val="en-GB"/>
              </w:rPr>
            </w:pPr>
            <w:r w:rsidRPr="0059528E">
              <w:rPr>
                <w:rFonts w:asciiTheme="minorHAnsi" w:hAnsiTheme="minorHAnsi" w:cs="Calibri"/>
                <w:sz w:val="22"/>
                <w:szCs w:val="22"/>
                <w:lang w:val="en-GB"/>
              </w:rPr>
              <w:lastRenderedPageBreak/>
              <w:t>Personality and health; stress and health;</w:t>
            </w:r>
          </w:p>
          <w:p w14:paraId="7CD43811" w14:textId="77777777" w:rsidR="00CA2E61" w:rsidRPr="0059528E" w:rsidRDefault="00CA2E61" w:rsidP="00CA2E6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Theme="minorHAnsi" w:hAnsiTheme="minorHAnsi" w:cs="Calibri"/>
                <w:sz w:val="22"/>
                <w:szCs w:val="22"/>
                <w:lang w:val="en-GB"/>
              </w:rPr>
            </w:pPr>
            <w:r w:rsidRPr="0059528E">
              <w:rPr>
                <w:rFonts w:asciiTheme="minorHAnsi" w:hAnsiTheme="minorHAnsi" w:cs="Calibri"/>
                <w:sz w:val="22"/>
                <w:szCs w:val="22"/>
                <w:lang w:val="en-GB"/>
              </w:rPr>
              <w:t>Positive aspects of personality:</w:t>
            </w:r>
            <w:r>
              <w:rPr>
                <w:rFonts w:asciiTheme="minorHAnsi" w:hAnsiTheme="minorHAnsi" w:cs="Calibri"/>
                <w:sz w:val="22"/>
                <w:szCs w:val="22"/>
                <w:lang w:val="en-GB"/>
              </w:rPr>
              <w:t xml:space="preserve"> </w:t>
            </w:r>
            <w:r w:rsidRPr="0059528E">
              <w:rPr>
                <w:rFonts w:asciiTheme="minorHAnsi" w:hAnsiTheme="minorHAnsi" w:cs="Calibri"/>
                <w:sz w:val="22"/>
                <w:szCs w:val="22"/>
                <w:lang w:val="en-GB"/>
              </w:rPr>
              <w:t>psychological well-being and other areas of positive psychology (</w:t>
            </w:r>
            <w:r>
              <w:rPr>
                <w:rFonts w:asciiTheme="minorHAnsi" w:hAnsiTheme="minorHAnsi" w:cs="Calibri"/>
                <w:sz w:val="22"/>
                <w:szCs w:val="22"/>
                <w:lang w:val="en-GB"/>
              </w:rPr>
              <w:t xml:space="preserve">resilience, </w:t>
            </w:r>
            <w:r w:rsidRPr="0059528E">
              <w:rPr>
                <w:rFonts w:asciiTheme="minorHAnsi" w:hAnsiTheme="minorHAnsi" w:cs="Calibri"/>
                <w:sz w:val="22"/>
                <w:szCs w:val="22"/>
                <w:lang w:val="en-GB"/>
              </w:rPr>
              <w:t>optimism, happiness…)</w:t>
            </w:r>
            <w:r>
              <w:rPr>
                <w:rFonts w:asciiTheme="minorHAnsi" w:hAnsiTheme="minorHAnsi" w:cs="Calibri"/>
                <w:sz w:val="22"/>
                <w:szCs w:val="22"/>
                <w:lang w:val="en-GB"/>
              </w:rPr>
              <w:t>;</w:t>
            </w:r>
          </w:p>
          <w:p w14:paraId="7477ED71" w14:textId="77777777" w:rsidR="00CA2E61" w:rsidRPr="0010050A" w:rsidRDefault="00CA2E61" w:rsidP="00CA2E6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Theme="minorHAnsi" w:hAnsiTheme="minorHAnsi" w:cs="Calibri"/>
                <w:sz w:val="22"/>
                <w:szCs w:val="22"/>
                <w:lang w:val="en-GB"/>
              </w:rPr>
            </w:pPr>
            <w:r w:rsidRPr="0059528E">
              <w:rPr>
                <w:rFonts w:asciiTheme="minorHAnsi" w:hAnsiTheme="minorHAnsi" w:cs="Calibri"/>
                <w:sz w:val="22"/>
                <w:szCs w:val="22"/>
                <w:lang w:val="en-GB"/>
              </w:rPr>
              <w:t>Personality disorders</w:t>
            </w:r>
            <w:r>
              <w:rPr>
                <w:rFonts w:asciiTheme="minorHAnsi" w:hAnsiTheme="minorHAnsi" w:cs="Calibri"/>
                <w:sz w:val="22"/>
                <w:szCs w:val="22"/>
                <w:lang w:val="en-GB"/>
              </w:rPr>
              <w:t>.</w:t>
            </w:r>
          </w:p>
        </w:tc>
      </w:tr>
    </w:tbl>
    <w:p w14:paraId="343986E1" w14:textId="77777777" w:rsidR="00CA2E61" w:rsidRPr="002B4E88" w:rsidRDefault="00CA2E61" w:rsidP="00CA2E61">
      <w:pPr>
        <w:rPr>
          <w:rFonts w:asciiTheme="minorHAnsi" w:hAnsiTheme="minorHAnsi" w:cs="Calibri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CA2E61" w:rsidRPr="002B4E88" w14:paraId="5804FE6D" w14:textId="77777777" w:rsidTr="3617804A">
        <w:tc>
          <w:tcPr>
            <w:tcW w:w="9690" w:type="dxa"/>
            <w:gridSpan w:val="6"/>
          </w:tcPr>
          <w:p w14:paraId="1DF841E7" w14:textId="77777777" w:rsidR="00CA2E61" w:rsidRPr="002B4E88" w:rsidRDefault="00CA2E61" w:rsidP="00B90FBF">
            <w:pPr>
              <w:jc w:val="both"/>
              <w:rPr>
                <w:rFonts w:asciiTheme="minorHAnsi" w:hAnsiTheme="minorHAnsi" w:cs="Calibri"/>
                <w:b/>
                <w:szCs w:val="22"/>
              </w:rPr>
            </w:pPr>
            <w:r w:rsidRPr="002B4E88">
              <w:rPr>
                <w:rFonts w:asciiTheme="minorHAnsi" w:hAnsiTheme="minorHAnsi" w:cs="Calibri"/>
                <w:szCs w:val="22"/>
              </w:rPr>
              <w:br w:type="page"/>
            </w:r>
            <w:r w:rsidRPr="002B4E88">
              <w:rPr>
                <w:rFonts w:asciiTheme="minorHAnsi" w:hAnsiTheme="minorHAnsi" w:cs="Calibri"/>
                <w:b/>
                <w:szCs w:val="22"/>
              </w:rPr>
              <w:t>Temeljni literatura in viri / Readings:</w:t>
            </w:r>
          </w:p>
        </w:tc>
      </w:tr>
      <w:tr w:rsidR="00CA2E61" w:rsidRPr="00B35CC3" w14:paraId="6F0C50FD" w14:textId="77777777" w:rsidTr="3617804A">
        <w:trPr>
          <w:trHeight w:val="1357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CFC7" w14:textId="73472D70" w:rsidR="00CA2E61" w:rsidRDefault="00CA2E61" w:rsidP="3617804A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3617804A">
              <w:rPr>
                <w:sz w:val="22"/>
                <w:szCs w:val="22"/>
              </w:rPr>
              <w:t xml:space="preserve">Avsec, A., Zager Kocjan, G., Petrič, M. in Kavčič, T. (2019). </w:t>
            </w:r>
            <w:r w:rsidRPr="00216DA6">
              <w:rPr>
                <w:i/>
                <w:iCs/>
                <w:sz w:val="22"/>
                <w:szCs w:val="22"/>
              </w:rPr>
              <w:t>Funkcionalni vidiki osebnosti</w:t>
            </w:r>
            <w:r w:rsidRPr="3617804A">
              <w:rPr>
                <w:sz w:val="22"/>
                <w:szCs w:val="22"/>
              </w:rPr>
              <w:t xml:space="preserve">. </w:t>
            </w:r>
            <w:r w:rsidR="15C459D4" w:rsidRPr="3617804A">
              <w:rPr>
                <w:sz w:val="22"/>
                <w:szCs w:val="22"/>
              </w:rPr>
              <w:t xml:space="preserve">Univerza v Ljubljani, Filozofska fakulteta, </w:t>
            </w:r>
            <w:r w:rsidRPr="3617804A">
              <w:rPr>
                <w:sz w:val="22"/>
                <w:szCs w:val="22"/>
              </w:rPr>
              <w:t>Oddelek za psihologijo.</w:t>
            </w:r>
          </w:p>
          <w:p w14:paraId="34E0C119" w14:textId="6ACC8286" w:rsidR="00F63B73" w:rsidRPr="00F63B73" w:rsidRDefault="00F63B73" w:rsidP="00F63B73">
            <w:pPr>
              <w:numPr>
                <w:ilvl w:val="0"/>
                <w:numId w:val="8"/>
              </w:num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Avsec, A. Kavčič, T. in Zager Kocjan, G. (2022). </w:t>
            </w:r>
            <w:r w:rsidRPr="0057314F">
              <w:rPr>
                <w:i/>
                <w:sz w:val="22"/>
                <w:szCs w:val="22"/>
              </w:rPr>
              <w:t>Psihologija subjektivnega blagostanja: znanstvena spoznanja o sreči.</w:t>
            </w:r>
            <w:r>
              <w:rPr>
                <w:sz w:val="22"/>
                <w:szCs w:val="22"/>
              </w:rPr>
              <w:t xml:space="preserve"> Založba Univerze v Ljubljani. </w:t>
            </w:r>
            <w:r w:rsidRPr="00F63B73">
              <w:rPr>
                <w:sz w:val="22"/>
                <w:szCs w:val="22"/>
              </w:rPr>
              <w:t>https://ebooks.uni-lj.si/ZalozbaUL/catalog/view/348/666/7592</w:t>
            </w:r>
          </w:p>
          <w:p w14:paraId="029D7327" w14:textId="6FDB4266" w:rsidR="00566C8B" w:rsidRDefault="00566C8B" w:rsidP="00BD4AD2">
            <w:pPr>
              <w:jc w:val="both"/>
            </w:pPr>
            <w:r>
              <w:rPr>
                <w:sz w:val="22"/>
                <w:szCs w:val="22"/>
              </w:rPr>
              <w:t>Dopolnilna</w:t>
            </w:r>
            <w:r w:rsidRPr="0017190E">
              <w:rPr>
                <w:sz w:val="22"/>
                <w:szCs w:val="22"/>
              </w:rPr>
              <w:t xml:space="preserve"> </w:t>
            </w:r>
            <w:r w:rsidR="00CA2E61" w:rsidRPr="0017190E">
              <w:rPr>
                <w:sz w:val="22"/>
                <w:szCs w:val="22"/>
              </w:rPr>
              <w:t>literatura:</w:t>
            </w:r>
            <w:r>
              <w:t xml:space="preserve"> </w:t>
            </w:r>
          </w:p>
          <w:p w14:paraId="2D6F6EC3" w14:textId="425EDE80" w:rsidR="00BD4AD2" w:rsidRPr="00BD4AD2" w:rsidRDefault="00BD4AD2" w:rsidP="3617804A">
            <w:pPr>
              <w:numPr>
                <w:ilvl w:val="0"/>
                <w:numId w:val="8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3617804A">
              <w:rPr>
                <w:sz w:val="22"/>
                <w:szCs w:val="22"/>
              </w:rPr>
              <w:t xml:space="preserve">Avsec, A., Kavčič, T. in Petrič, M. (2017). </w:t>
            </w:r>
            <w:r w:rsidRPr="3617804A">
              <w:rPr>
                <w:i/>
                <w:iCs/>
                <w:sz w:val="22"/>
                <w:szCs w:val="22"/>
              </w:rPr>
              <w:t xml:space="preserve">Temeljni vidiki osebnosti. </w:t>
            </w:r>
            <w:r w:rsidR="60DD20B1" w:rsidRPr="3617804A">
              <w:rPr>
                <w:i/>
                <w:iCs/>
                <w:sz w:val="22"/>
                <w:szCs w:val="22"/>
              </w:rPr>
              <w:t>Univerza v Ljubljani, F</w:t>
            </w:r>
            <w:r w:rsidR="00216DA6">
              <w:rPr>
                <w:i/>
                <w:iCs/>
                <w:sz w:val="22"/>
                <w:szCs w:val="22"/>
              </w:rPr>
              <w:t>i</w:t>
            </w:r>
            <w:r w:rsidR="60DD20B1" w:rsidRPr="3617804A">
              <w:rPr>
                <w:i/>
                <w:iCs/>
                <w:sz w:val="22"/>
                <w:szCs w:val="22"/>
              </w:rPr>
              <w:t xml:space="preserve">lozofska fakulteta, </w:t>
            </w:r>
            <w:r w:rsidRPr="3617804A">
              <w:rPr>
                <w:sz w:val="22"/>
                <w:szCs w:val="22"/>
              </w:rPr>
              <w:t xml:space="preserve"> Oddelek za psihologijo.</w:t>
            </w:r>
          </w:p>
          <w:p w14:paraId="62718B56" w14:textId="2F411903" w:rsidR="00F63B73" w:rsidRDefault="00566C8B" w:rsidP="00BD4AD2">
            <w:pPr>
              <w:pStyle w:val="Odstavekseznama"/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BD4AD2">
              <w:rPr>
                <w:sz w:val="22"/>
                <w:szCs w:val="22"/>
              </w:rPr>
              <w:t>Cooper, C.</w:t>
            </w:r>
            <w:r w:rsidR="00BD4AD2">
              <w:rPr>
                <w:sz w:val="22"/>
                <w:szCs w:val="22"/>
              </w:rPr>
              <w:t xml:space="preserve"> </w:t>
            </w:r>
            <w:r w:rsidRPr="00BD4AD2">
              <w:rPr>
                <w:sz w:val="22"/>
                <w:szCs w:val="22"/>
              </w:rPr>
              <w:t xml:space="preserve">(2020). </w:t>
            </w:r>
            <w:r w:rsidRPr="00BD4AD2">
              <w:rPr>
                <w:i/>
                <w:sz w:val="22"/>
                <w:szCs w:val="22"/>
              </w:rPr>
              <w:t>Individual Differences and Personality (4th ed.).</w:t>
            </w:r>
            <w:r w:rsidRPr="00BD4AD2">
              <w:rPr>
                <w:sz w:val="22"/>
                <w:szCs w:val="22"/>
              </w:rPr>
              <w:t xml:space="preserve"> Routledge. </w:t>
            </w:r>
            <w:hyperlink r:id="rId5" w:history="1">
              <w:r w:rsidR="00F63B73" w:rsidRPr="00064B00">
                <w:rPr>
                  <w:rStyle w:val="Hiperpovezava"/>
                  <w:sz w:val="22"/>
                  <w:szCs w:val="22"/>
                </w:rPr>
                <w:t>https://doi.org/10.4324/9780429059575</w:t>
              </w:r>
            </w:hyperlink>
          </w:p>
          <w:p w14:paraId="2A4CDB3C" w14:textId="77777777" w:rsidR="00CA2E61" w:rsidRDefault="003F2ED7" w:rsidP="00216DA6">
            <w:pPr>
              <w:pStyle w:val="Odstavekseznama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3F2ED7">
              <w:rPr>
                <w:sz w:val="22"/>
                <w:szCs w:val="22"/>
              </w:rPr>
              <w:t>Melendez, J. C., Satorres, E.</w:t>
            </w:r>
            <w:r>
              <w:rPr>
                <w:sz w:val="22"/>
                <w:szCs w:val="22"/>
              </w:rPr>
              <w:t xml:space="preserve"> in</w:t>
            </w:r>
            <w:r w:rsidRPr="003F2ED7">
              <w:rPr>
                <w:sz w:val="22"/>
                <w:szCs w:val="22"/>
              </w:rPr>
              <w:t xml:space="preserve"> Delhom, I. (2020). Personality and coping. What traits predict adaptive strategies?. </w:t>
            </w:r>
            <w:r w:rsidRPr="00216DA6">
              <w:rPr>
                <w:i/>
                <w:sz w:val="22"/>
                <w:szCs w:val="22"/>
              </w:rPr>
              <w:t>Anales de Psicología, 36</w:t>
            </w:r>
            <w:r w:rsidRPr="003F2ED7">
              <w:rPr>
                <w:sz w:val="22"/>
                <w:szCs w:val="22"/>
              </w:rPr>
              <w:t>(1), 39–45. https://doi.org/10.6018/analesps.349591</w:t>
            </w:r>
            <w:r w:rsidR="0057314F" w:rsidRPr="3617804A">
              <w:rPr>
                <w:sz w:val="22"/>
                <w:szCs w:val="22"/>
              </w:rPr>
              <w:t xml:space="preserve">Ashton, M. C. (2013). </w:t>
            </w:r>
            <w:r w:rsidR="0057314F" w:rsidRPr="00216DA6">
              <w:rPr>
                <w:i/>
                <w:iCs/>
                <w:sz w:val="22"/>
                <w:szCs w:val="22"/>
              </w:rPr>
              <w:t>Individual differences and personality</w:t>
            </w:r>
            <w:r w:rsidR="0057314F" w:rsidRPr="3617804A">
              <w:rPr>
                <w:sz w:val="22"/>
                <w:szCs w:val="22"/>
              </w:rPr>
              <w:t>. Amsterdam</w:t>
            </w:r>
            <w:r w:rsidR="45E71086" w:rsidRPr="3617804A">
              <w:rPr>
                <w:sz w:val="22"/>
                <w:szCs w:val="22"/>
              </w:rPr>
              <w:t xml:space="preserve">, </w:t>
            </w:r>
            <w:r w:rsidR="0057314F" w:rsidRPr="3617804A">
              <w:rPr>
                <w:sz w:val="22"/>
                <w:szCs w:val="22"/>
              </w:rPr>
              <w:t xml:space="preserve"> Elsevier Academic Press</w:t>
            </w:r>
            <w:r w:rsidR="00216DA6">
              <w:rPr>
                <w:sz w:val="22"/>
                <w:szCs w:val="22"/>
              </w:rPr>
              <w:t>.</w:t>
            </w:r>
          </w:p>
          <w:p w14:paraId="1E7F17D7" w14:textId="77777777" w:rsidR="00536EB8" w:rsidRDefault="00536EB8" w:rsidP="00536EB8">
            <w:pPr>
              <w:rPr>
                <w:sz w:val="22"/>
                <w:szCs w:val="22"/>
              </w:rPr>
            </w:pPr>
          </w:p>
          <w:p w14:paraId="05642C83" w14:textId="7A16E554" w:rsidR="00536EB8" w:rsidRPr="00536EB8" w:rsidRDefault="00107FD8" w:rsidP="00536EB8">
            <w:pPr>
              <w:rPr>
                <w:sz w:val="22"/>
                <w:szCs w:val="22"/>
              </w:rPr>
            </w:pPr>
            <w:r w:rsidRPr="00107FD8">
              <w:rPr>
                <w:sz w:val="22"/>
                <w:szCs w:val="22"/>
              </w:rPr>
              <w:t>Literatura se sproti aktualizira in dopolnjuje./The literature is updated and supplemented.</w:t>
            </w:r>
          </w:p>
        </w:tc>
      </w:tr>
      <w:tr w:rsidR="00CA2E61" w:rsidRPr="002B4E88" w14:paraId="3CFDA655" w14:textId="77777777" w:rsidTr="3617804A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8BEAFA" w14:textId="77777777" w:rsidR="00CA2E61" w:rsidRPr="002B4E88" w:rsidRDefault="00CA2E61" w:rsidP="00B90FBF">
            <w:pPr>
              <w:rPr>
                <w:rFonts w:asciiTheme="minorHAnsi" w:hAnsiTheme="minorHAnsi" w:cs="Calibri"/>
                <w:b/>
                <w:bCs/>
                <w:szCs w:val="22"/>
              </w:rPr>
            </w:pPr>
          </w:p>
          <w:p w14:paraId="00C25669" w14:textId="77777777" w:rsidR="00CA2E61" w:rsidRPr="001A7F43" w:rsidRDefault="00CA2E61" w:rsidP="00B90FBF">
            <w:pPr>
              <w:rPr>
                <w:rFonts w:asciiTheme="minorHAnsi" w:hAnsiTheme="minorHAnsi" w:cs="Calibri"/>
                <w:b/>
                <w:szCs w:val="22"/>
              </w:rPr>
            </w:pPr>
            <w:r w:rsidRPr="001A7F43">
              <w:rPr>
                <w:rFonts w:asciiTheme="minorHAnsi" w:hAnsiTheme="minorHAnsi" w:cs="Calibri"/>
                <w:b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3A79A89A" w14:textId="77777777" w:rsidR="00CA2E61" w:rsidRPr="001A7F43" w:rsidRDefault="00CA2E61" w:rsidP="00B90FBF">
            <w:pPr>
              <w:rPr>
                <w:rFonts w:asciiTheme="minorHAnsi" w:hAnsiTheme="minorHAnsi"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45E719" w14:textId="77777777" w:rsidR="00CA2E61" w:rsidRPr="001A7F43" w:rsidRDefault="00CA2E61" w:rsidP="00B90FBF">
            <w:pPr>
              <w:rPr>
                <w:rFonts w:asciiTheme="minorHAnsi" w:hAnsiTheme="minorHAnsi" w:cs="Calibri"/>
                <w:b/>
                <w:szCs w:val="22"/>
              </w:rPr>
            </w:pPr>
          </w:p>
          <w:p w14:paraId="5CBF9680" w14:textId="77777777" w:rsidR="00CA2E61" w:rsidRPr="002B4E88" w:rsidRDefault="00CA2E61" w:rsidP="00B90FBF">
            <w:pPr>
              <w:rPr>
                <w:rFonts w:asciiTheme="minorHAnsi" w:hAnsiTheme="minorHAnsi" w:cs="Calibri"/>
                <w:b/>
                <w:szCs w:val="22"/>
              </w:rPr>
            </w:pPr>
            <w:r w:rsidRPr="001A7F43">
              <w:rPr>
                <w:rFonts w:asciiTheme="minorHAnsi" w:hAnsiTheme="minorHAnsi" w:cs="Calibri"/>
                <w:b/>
                <w:szCs w:val="22"/>
                <w:lang w:val="en-GB"/>
              </w:rPr>
              <w:t>Objectives and competences</w:t>
            </w:r>
            <w:r w:rsidRPr="001A7F43">
              <w:rPr>
                <w:rFonts w:asciiTheme="minorHAnsi" w:hAnsiTheme="minorHAnsi" w:cs="Calibri"/>
                <w:b/>
                <w:szCs w:val="22"/>
              </w:rPr>
              <w:t>:</w:t>
            </w:r>
          </w:p>
        </w:tc>
      </w:tr>
      <w:tr w:rsidR="00CA2E61" w:rsidRPr="002D0F07" w14:paraId="5E716F24" w14:textId="77777777" w:rsidTr="3617804A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F20E" w14:textId="77777777" w:rsidR="00CA2E61" w:rsidRPr="002D0F07" w:rsidRDefault="00CA2E61" w:rsidP="00B90FBF">
            <w:pPr>
              <w:rPr>
                <w:sz w:val="22"/>
                <w:szCs w:val="22"/>
              </w:rPr>
            </w:pPr>
            <w:r w:rsidRPr="002D0F07">
              <w:rPr>
                <w:sz w:val="22"/>
                <w:szCs w:val="22"/>
              </w:rPr>
              <w:t>Cilji:</w:t>
            </w:r>
          </w:p>
          <w:p w14:paraId="426CE17F" w14:textId="77777777" w:rsidR="00CA2E61" w:rsidRPr="002D0F07" w:rsidRDefault="00CA2E61" w:rsidP="00CA2E61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razumeti medosebne</w:t>
            </w:r>
            <w:r w:rsidRPr="002D0F07">
              <w:rPr>
                <w:sz w:val="22"/>
                <w:szCs w:val="22"/>
              </w:rPr>
              <w:t xml:space="preserve"> razlik</w:t>
            </w:r>
            <w:r>
              <w:rPr>
                <w:sz w:val="22"/>
                <w:szCs w:val="22"/>
              </w:rPr>
              <w:t>e</w:t>
            </w:r>
            <w:r w:rsidRPr="002D0F07">
              <w:rPr>
                <w:sz w:val="22"/>
                <w:szCs w:val="22"/>
              </w:rPr>
              <w:t xml:space="preserve"> med ljudmi v posameznih vidikih osebnosti (osebnostnih potezah, sposobnostih, in njihov pomen za različna področja delovanja posameznika</w:t>
            </w:r>
            <w:r>
              <w:rPr>
                <w:sz w:val="22"/>
                <w:szCs w:val="22"/>
              </w:rPr>
              <w:t>,</w:t>
            </w:r>
          </w:p>
          <w:p w14:paraId="661399E1" w14:textId="77777777" w:rsidR="00CA2E61" w:rsidRPr="002D0F07" w:rsidRDefault="00CA2E61" w:rsidP="00CA2E61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 w:rsidRPr="002D0F07">
              <w:rPr>
                <w:sz w:val="22"/>
                <w:szCs w:val="22"/>
              </w:rPr>
              <w:t>poznavanje osebnostnega razvoja in upoštevanje teh spoznanj pri delu z različno starimi posamezniki in skupinami</w:t>
            </w:r>
            <w:r>
              <w:rPr>
                <w:sz w:val="22"/>
                <w:szCs w:val="22"/>
              </w:rPr>
              <w:t>,</w:t>
            </w:r>
          </w:p>
          <w:p w14:paraId="1903374A" w14:textId="77777777" w:rsidR="00CA2E61" w:rsidRDefault="00CA2E61" w:rsidP="00CA2E61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razumevanje povezanosti med osebnostnimi lastnostmi in zdravjem,</w:t>
            </w:r>
          </w:p>
          <w:p w14:paraId="2B6CD099" w14:textId="77777777" w:rsidR="00CA2E61" w:rsidRPr="002D0F07" w:rsidRDefault="00CA2E61" w:rsidP="00CA2E61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poznavanje nefunkcionalnih vidikov osebnosti.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8B58B3" w14:textId="77777777" w:rsidR="00CA2E61" w:rsidRPr="002D0F07" w:rsidRDefault="00CA2E61" w:rsidP="00CA2E61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79B5" w14:textId="77777777" w:rsidR="00CA2E61" w:rsidRDefault="00CA2E61" w:rsidP="00B90FBF">
            <w:pPr>
              <w:rPr>
                <w:rFonts w:asciiTheme="minorHAnsi" w:hAnsiTheme="minorHAnsi" w:cs="Calibri"/>
                <w:sz w:val="22"/>
                <w:szCs w:val="22"/>
                <w:lang w:val="en-GB"/>
              </w:rPr>
            </w:pPr>
            <w:r w:rsidRPr="007E0B61">
              <w:rPr>
                <w:rFonts w:asciiTheme="minorHAnsi" w:hAnsiTheme="minorHAnsi" w:cs="Calibri"/>
                <w:sz w:val="22"/>
                <w:szCs w:val="22"/>
                <w:lang w:val="en-GB"/>
              </w:rPr>
              <w:t>Objectives:</w:t>
            </w:r>
          </w:p>
          <w:p w14:paraId="448F7830" w14:textId="77777777" w:rsidR="001E1FBB" w:rsidRDefault="00CA2E61" w:rsidP="00CA2E61">
            <w:pPr>
              <w:numPr>
                <w:ilvl w:val="0"/>
                <w:numId w:val="4"/>
              </w:numPr>
              <w:rPr>
                <w:rFonts w:asciiTheme="minorHAnsi" w:hAnsiTheme="minorHAnsi" w:cs="Calibri"/>
                <w:sz w:val="22"/>
                <w:szCs w:val="22"/>
                <w:lang w:val="en-GB"/>
              </w:rPr>
            </w:pPr>
            <w:r w:rsidRPr="0059528E">
              <w:rPr>
                <w:rFonts w:asciiTheme="minorHAnsi" w:hAnsiTheme="minorHAnsi" w:cs="Calibri"/>
                <w:sz w:val="22"/>
                <w:szCs w:val="22"/>
                <w:lang w:val="en-GB"/>
              </w:rPr>
              <w:t xml:space="preserve">Understanding interpersonal differences among people in individual aspects of personality (personality traits, abilities,) and their significance for different </w:t>
            </w:r>
            <w:r>
              <w:rPr>
                <w:rFonts w:asciiTheme="minorHAnsi" w:hAnsiTheme="minorHAnsi" w:cs="Calibri"/>
                <w:sz w:val="22"/>
                <w:szCs w:val="22"/>
                <w:lang w:val="en-GB"/>
              </w:rPr>
              <w:t>life outcomes,</w:t>
            </w:r>
          </w:p>
          <w:p w14:paraId="318F7FDD" w14:textId="77777777" w:rsidR="001E1FBB" w:rsidRDefault="00CA2E61" w:rsidP="00CA2E61">
            <w:pPr>
              <w:numPr>
                <w:ilvl w:val="0"/>
                <w:numId w:val="4"/>
              </w:numPr>
              <w:rPr>
                <w:rFonts w:asciiTheme="minorHAnsi" w:hAnsiTheme="minorHAnsi" w:cs="Calibri"/>
                <w:sz w:val="22"/>
                <w:szCs w:val="22"/>
                <w:lang w:val="en-GB"/>
              </w:rPr>
            </w:pPr>
            <w:r w:rsidRPr="0059528E">
              <w:rPr>
                <w:rFonts w:asciiTheme="minorHAnsi" w:hAnsiTheme="minorHAnsi" w:cs="Calibri"/>
                <w:sz w:val="22"/>
                <w:szCs w:val="22"/>
                <w:lang w:val="en-GB"/>
              </w:rPr>
              <w:t>Knowing the personality development and taking account of these findings in the work with individuals and</w:t>
            </w:r>
            <w:r>
              <w:rPr>
                <w:rFonts w:asciiTheme="minorHAnsi" w:hAnsiTheme="minorHAnsi" w:cs="Calibri"/>
                <w:sz w:val="22"/>
                <w:szCs w:val="22"/>
                <w:lang w:val="en-GB"/>
              </w:rPr>
              <w:t xml:space="preserve"> different age </w:t>
            </w:r>
            <w:r w:rsidRPr="0059528E">
              <w:rPr>
                <w:rFonts w:asciiTheme="minorHAnsi" w:hAnsiTheme="minorHAnsi" w:cs="Calibri"/>
                <w:sz w:val="22"/>
                <w:szCs w:val="22"/>
                <w:lang w:val="en-GB"/>
              </w:rPr>
              <w:t>groups</w:t>
            </w:r>
            <w:r>
              <w:rPr>
                <w:rFonts w:asciiTheme="minorHAnsi" w:hAnsiTheme="minorHAnsi" w:cs="Calibri"/>
                <w:sz w:val="22"/>
                <w:szCs w:val="22"/>
                <w:lang w:val="en-GB"/>
              </w:rPr>
              <w:t>,</w:t>
            </w:r>
          </w:p>
          <w:p w14:paraId="1307F4D1" w14:textId="4F029809" w:rsidR="00CA2E61" w:rsidRDefault="00CA2E61" w:rsidP="00CA2E61">
            <w:pPr>
              <w:numPr>
                <w:ilvl w:val="0"/>
                <w:numId w:val="4"/>
              </w:numPr>
              <w:rPr>
                <w:rFonts w:asciiTheme="minorHAnsi" w:hAnsiTheme="minorHAnsi" w:cs="Calibr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="Calibri"/>
                <w:sz w:val="22"/>
                <w:szCs w:val="22"/>
                <w:lang w:val="en-GB"/>
              </w:rPr>
              <w:t>Understanding the relationship between personality and health,</w:t>
            </w:r>
          </w:p>
          <w:p w14:paraId="3347A428" w14:textId="77777777" w:rsidR="00CA2E61" w:rsidRPr="007E0B61" w:rsidRDefault="00CA2E61" w:rsidP="00CA2E61">
            <w:pPr>
              <w:numPr>
                <w:ilvl w:val="0"/>
                <w:numId w:val="4"/>
              </w:numPr>
              <w:rPr>
                <w:rFonts w:asciiTheme="minorHAnsi" w:hAnsiTheme="minorHAnsi" w:cs="Calibr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="Calibri"/>
                <w:sz w:val="22"/>
                <w:szCs w:val="22"/>
                <w:lang w:val="en-GB"/>
              </w:rPr>
              <w:t>Recognizing dysfunctional aspects of personality.</w:t>
            </w:r>
          </w:p>
        </w:tc>
      </w:tr>
      <w:tr w:rsidR="00CA2E61" w:rsidRPr="002B4E88" w14:paraId="762721E8" w14:textId="77777777" w:rsidTr="3617804A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C1A566" w14:textId="77777777" w:rsidR="00CA2E61" w:rsidRPr="00121880" w:rsidRDefault="00CA2E61" w:rsidP="00B90FBF">
            <w:pPr>
              <w:spacing w:before="100" w:beforeAutospacing="1" w:after="100" w:afterAutospacing="1"/>
              <w:ind w:left="720"/>
            </w:pPr>
          </w:p>
        </w:tc>
        <w:tc>
          <w:tcPr>
            <w:tcW w:w="142" w:type="dxa"/>
          </w:tcPr>
          <w:p w14:paraId="5FF3146B" w14:textId="77777777" w:rsidR="00CA2E61" w:rsidRPr="002B4E88" w:rsidRDefault="00CA2E61" w:rsidP="00B90FBF">
            <w:pPr>
              <w:rPr>
                <w:rFonts w:asciiTheme="minorHAnsi" w:hAnsiTheme="minorHAnsi"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328F6" w14:textId="77777777" w:rsidR="00CA2E61" w:rsidRPr="002B4E88" w:rsidRDefault="00CA2E61" w:rsidP="00B90FBF">
            <w:pPr>
              <w:rPr>
                <w:rFonts w:asciiTheme="minorHAnsi" w:hAnsiTheme="minorHAnsi" w:cs="Calibri"/>
                <w:b/>
                <w:szCs w:val="22"/>
              </w:rPr>
            </w:pPr>
          </w:p>
        </w:tc>
      </w:tr>
      <w:tr w:rsidR="00CA2E61" w:rsidRPr="002D0F07" w14:paraId="36CCBC1D" w14:textId="77777777" w:rsidTr="3617804A">
        <w:trPr>
          <w:trHeight w:val="140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4CB87E" w14:textId="77777777" w:rsidR="00CA2E61" w:rsidRPr="002D0F07" w:rsidRDefault="00CA2E61" w:rsidP="00B90FBF">
            <w:pPr>
              <w:rPr>
                <w:sz w:val="22"/>
                <w:szCs w:val="22"/>
              </w:rPr>
            </w:pPr>
            <w:r w:rsidRPr="002D0F07">
              <w:rPr>
                <w:sz w:val="22"/>
                <w:szCs w:val="22"/>
              </w:rPr>
              <w:lastRenderedPageBreak/>
              <w:t>Kompetence:</w:t>
            </w:r>
          </w:p>
          <w:p w14:paraId="584E9350" w14:textId="77777777" w:rsidR="00CA2E61" w:rsidRPr="002D0F07" w:rsidRDefault="00CA2E61" w:rsidP="00CA2E61">
            <w:pPr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2D0F07">
              <w:rPr>
                <w:sz w:val="22"/>
                <w:szCs w:val="22"/>
              </w:rPr>
              <w:t>zavedanje in razumevanje razlik v osebnosti med posamezniki in skupinami</w:t>
            </w:r>
            <w:r>
              <w:rPr>
                <w:sz w:val="22"/>
                <w:szCs w:val="22"/>
              </w:rPr>
              <w:t>;</w:t>
            </w:r>
          </w:p>
          <w:p w14:paraId="59764039" w14:textId="77777777" w:rsidR="00CA2E61" w:rsidRPr="002D0F07" w:rsidRDefault="00CA2E61" w:rsidP="00CA2E61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2D0F07">
              <w:rPr>
                <w:sz w:val="22"/>
                <w:szCs w:val="22"/>
              </w:rPr>
              <w:t>razumevanje spoznanj o pomenu pozitivnih vidikov lastne osebnosti in osebnosti drugih ter uporaba teh</w:t>
            </w:r>
            <w:r>
              <w:rPr>
                <w:sz w:val="22"/>
                <w:szCs w:val="22"/>
              </w:rPr>
              <w:t xml:space="preserve"> spoznanj v socialno pedagoški </w:t>
            </w:r>
            <w:r w:rsidRPr="002D0F07">
              <w:rPr>
                <w:sz w:val="22"/>
                <w:szCs w:val="22"/>
              </w:rPr>
              <w:t>praksi</w:t>
            </w:r>
            <w:r>
              <w:rPr>
                <w:sz w:val="22"/>
                <w:szCs w:val="22"/>
              </w:rPr>
              <w:t>;</w:t>
            </w:r>
          </w:p>
          <w:p w14:paraId="288AB495" w14:textId="77777777" w:rsidR="00CA2E61" w:rsidRDefault="00CA2E61" w:rsidP="00CA2E61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 w:rsidRPr="002D0F07">
              <w:rPr>
                <w:sz w:val="22"/>
                <w:szCs w:val="22"/>
              </w:rPr>
              <w:t xml:space="preserve">znanstveno utemeljeno in kritično </w:t>
            </w:r>
            <w:r>
              <w:rPr>
                <w:sz w:val="22"/>
                <w:szCs w:val="22"/>
              </w:rPr>
              <w:t>ocenjevanje</w:t>
            </w:r>
            <w:r w:rsidRPr="002D0F07">
              <w:rPr>
                <w:sz w:val="22"/>
                <w:szCs w:val="22"/>
              </w:rPr>
              <w:t xml:space="preserve"> lastne osebnosti, osebnosti drugih in medosebnih razlik</w:t>
            </w:r>
            <w:r>
              <w:rPr>
                <w:sz w:val="22"/>
                <w:szCs w:val="22"/>
              </w:rPr>
              <w:t xml:space="preserve"> ter kritična uporaba teh spoznanj pri delu v praksi;</w:t>
            </w:r>
          </w:p>
          <w:p w14:paraId="6C3E84DA" w14:textId="77777777" w:rsidR="00CA2E61" w:rsidRPr="002D0F07" w:rsidRDefault="00CA2E61" w:rsidP="00CA2E61">
            <w:pPr>
              <w:numPr>
                <w:ilvl w:val="0"/>
                <w:numId w:val="5"/>
              </w:numPr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kritično presojanje in osmišljanje sodobne znanstvene literature s področja osebnostnih značilnosti in njihovega pomena za različne vidike delovanja posameznikov in skupin.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7B9F66" w14:textId="77777777" w:rsidR="00CA2E61" w:rsidRPr="002D0F07" w:rsidRDefault="00CA2E61" w:rsidP="00B90FBF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9EDDCD" w14:textId="77777777" w:rsidR="00CA2E61" w:rsidRDefault="00CA2E61" w:rsidP="00B90FBF">
            <w:pPr>
              <w:rPr>
                <w:rFonts w:asciiTheme="minorHAnsi" w:hAnsiTheme="minorHAnsi" w:cs="Calibri"/>
                <w:sz w:val="22"/>
                <w:szCs w:val="22"/>
                <w:lang w:val="en-GB"/>
              </w:rPr>
            </w:pPr>
            <w:r w:rsidRPr="006C1525">
              <w:rPr>
                <w:rFonts w:asciiTheme="minorHAnsi" w:hAnsiTheme="minorHAnsi" w:cs="Calibri"/>
                <w:sz w:val="22"/>
                <w:szCs w:val="22"/>
                <w:lang w:val="en-GB"/>
              </w:rPr>
              <w:t>Competences:</w:t>
            </w:r>
          </w:p>
          <w:p w14:paraId="03AFE1D6" w14:textId="77777777" w:rsidR="00CA2E61" w:rsidRDefault="00CA2E61" w:rsidP="00CA2E61">
            <w:pPr>
              <w:numPr>
                <w:ilvl w:val="0"/>
                <w:numId w:val="5"/>
              </w:numPr>
              <w:rPr>
                <w:rFonts w:asciiTheme="minorHAnsi" w:hAnsiTheme="minorHAnsi" w:cs="Calibr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="Calibri"/>
                <w:sz w:val="22"/>
                <w:szCs w:val="22"/>
                <w:lang w:val="en-GB"/>
              </w:rPr>
              <w:t>A</w:t>
            </w:r>
            <w:r w:rsidRPr="0059528E">
              <w:rPr>
                <w:rFonts w:asciiTheme="minorHAnsi" w:hAnsiTheme="minorHAnsi" w:cs="Calibri"/>
                <w:sz w:val="22"/>
                <w:szCs w:val="22"/>
                <w:lang w:val="en-GB"/>
              </w:rPr>
              <w:t>wareness and understanding of personality differences between individuals and groups</w:t>
            </w:r>
            <w:r>
              <w:rPr>
                <w:rFonts w:asciiTheme="minorHAnsi" w:hAnsiTheme="minorHAnsi" w:cs="Calibri"/>
                <w:sz w:val="22"/>
                <w:szCs w:val="22"/>
                <w:lang w:val="en-GB"/>
              </w:rPr>
              <w:t>,</w:t>
            </w:r>
          </w:p>
          <w:p w14:paraId="0D77727D" w14:textId="5E18AA83" w:rsidR="00CA2E61" w:rsidRPr="0059528E" w:rsidRDefault="00CA2E61" w:rsidP="00CA2E61">
            <w:pPr>
              <w:numPr>
                <w:ilvl w:val="0"/>
                <w:numId w:val="5"/>
              </w:numPr>
              <w:rPr>
                <w:rFonts w:asciiTheme="minorHAnsi" w:hAnsiTheme="minorHAnsi" w:cs="Calibri"/>
                <w:sz w:val="22"/>
                <w:szCs w:val="22"/>
                <w:lang w:val="en-GB"/>
              </w:rPr>
            </w:pPr>
            <w:r>
              <w:rPr>
                <w:rFonts w:asciiTheme="minorHAnsi" w:hAnsiTheme="minorHAnsi" w:cs="Calibri"/>
                <w:sz w:val="22"/>
                <w:szCs w:val="22"/>
                <w:lang w:val="en-GB"/>
              </w:rPr>
              <w:t>Un</w:t>
            </w:r>
            <w:r w:rsidRPr="0059528E">
              <w:rPr>
                <w:rFonts w:asciiTheme="minorHAnsi" w:hAnsiTheme="minorHAnsi" w:cs="Calibri"/>
                <w:sz w:val="22"/>
                <w:szCs w:val="22"/>
                <w:lang w:val="en-GB"/>
              </w:rPr>
              <w:t>derstanding the importance of the positive aspects of one's own personality and the personality of others and applying th</w:t>
            </w:r>
            <w:r>
              <w:rPr>
                <w:rFonts w:asciiTheme="minorHAnsi" w:hAnsiTheme="minorHAnsi" w:cs="Calibri"/>
                <w:sz w:val="22"/>
                <w:szCs w:val="22"/>
                <w:lang w:val="en-GB"/>
              </w:rPr>
              <w:t>is knowledge</w:t>
            </w:r>
            <w:r w:rsidRPr="0059528E">
              <w:rPr>
                <w:rFonts w:asciiTheme="minorHAnsi" w:hAnsiTheme="minorHAnsi" w:cs="Calibri"/>
                <w:sz w:val="22"/>
                <w:szCs w:val="22"/>
                <w:lang w:val="en-GB"/>
              </w:rPr>
              <w:t xml:space="preserve"> to social pedagogical</w:t>
            </w:r>
            <w:r>
              <w:rPr>
                <w:rFonts w:asciiTheme="minorHAnsi" w:hAnsiTheme="minorHAnsi" w:cs="Calibri"/>
                <w:sz w:val="22"/>
                <w:szCs w:val="22"/>
                <w:lang w:val="en-GB"/>
              </w:rPr>
              <w:t xml:space="preserve"> practice, C</w:t>
            </w:r>
            <w:r w:rsidRPr="0059528E">
              <w:rPr>
                <w:rFonts w:asciiTheme="minorHAnsi" w:hAnsiTheme="minorHAnsi" w:cs="Calibri"/>
                <w:sz w:val="22"/>
                <w:szCs w:val="22"/>
                <w:lang w:val="en-GB"/>
              </w:rPr>
              <w:t>ritical</w:t>
            </w:r>
            <w:r>
              <w:rPr>
                <w:rFonts w:asciiTheme="minorHAnsi" w:hAnsiTheme="minorHAnsi" w:cs="Calibri"/>
                <w:sz w:val="22"/>
                <w:szCs w:val="22"/>
                <w:lang w:val="en-GB"/>
              </w:rPr>
              <w:t xml:space="preserve"> </w:t>
            </w:r>
            <w:r w:rsidRPr="0059528E">
              <w:rPr>
                <w:rFonts w:asciiTheme="minorHAnsi" w:hAnsiTheme="minorHAnsi" w:cs="Calibri"/>
                <w:sz w:val="22"/>
                <w:szCs w:val="22"/>
                <w:lang w:val="en-GB"/>
              </w:rPr>
              <w:t>evaluation of one’s own personality, the personality of others, and interpersonal differences</w:t>
            </w:r>
            <w:r>
              <w:rPr>
                <w:rFonts w:asciiTheme="minorHAnsi" w:hAnsiTheme="minorHAnsi" w:cs="Calibri"/>
                <w:sz w:val="22"/>
                <w:szCs w:val="22"/>
                <w:lang w:val="en-GB"/>
              </w:rPr>
              <w:t xml:space="preserve">, </w:t>
            </w:r>
            <w:r w:rsidRPr="0059528E">
              <w:rPr>
                <w:rFonts w:asciiTheme="minorHAnsi" w:hAnsiTheme="minorHAnsi" w:cs="Calibri"/>
                <w:sz w:val="22"/>
                <w:szCs w:val="22"/>
                <w:lang w:val="en-GB"/>
              </w:rPr>
              <w:t>and critical use of th</w:t>
            </w:r>
            <w:r>
              <w:rPr>
                <w:rFonts w:asciiTheme="minorHAnsi" w:hAnsiTheme="minorHAnsi" w:cs="Calibri"/>
                <w:sz w:val="22"/>
                <w:szCs w:val="22"/>
                <w:lang w:val="en-GB"/>
              </w:rPr>
              <w:t>is</w:t>
            </w:r>
            <w:r w:rsidRPr="0059528E">
              <w:rPr>
                <w:rFonts w:asciiTheme="minorHAnsi" w:hAnsiTheme="minorHAnsi" w:cs="Calibri"/>
                <w:sz w:val="22"/>
                <w:szCs w:val="22"/>
                <w:lang w:val="en-GB"/>
              </w:rPr>
              <w:t xml:space="preserve"> </w:t>
            </w:r>
            <w:r>
              <w:rPr>
                <w:rFonts w:asciiTheme="minorHAnsi" w:hAnsiTheme="minorHAnsi" w:cs="Calibri"/>
                <w:sz w:val="22"/>
                <w:szCs w:val="22"/>
                <w:lang w:val="en-GB"/>
              </w:rPr>
              <w:t>knowledge</w:t>
            </w:r>
            <w:r w:rsidRPr="0059528E">
              <w:rPr>
                <w:rFonts w:asciiTheme="minorHAnsi" w:hAnsiTheme="minorHAnsi" w:cs="Calibri"/>
                <w:sz w:val="22"/>
                <w:szCs w:val="22"/>
                <w:lang w:val="en-GB"/>
              </w:rPr>
              <w:t xml:space="preserve"> in practice</w:t>
            </w:r>
            <w:r>
              <w:rPr>
                <w:rFonts w:asciiTheme="minorHAnsi" w:hAnsiTheme="minorHAnsi" w:cs="Calibri"/>
                <w:sz w:val="22"/>
                <w:szCs w:val="22"/>
                <w:lang w:val="en-GB"/>
              </w:rPr>
              <w:t>,</w:t>
            </w:r>
          </w:p>
          <w:p w14:paraId="3A6FCB2D" w14:textId="77777777" w:rsidR="00CA2E61" w:rsidRDefault="00CA2E61" w:rsidP="00CA2E61">
            <w:pPr>
              <w:numPr>
                <w:ilvl w:val="0"/>
                <w:numId w:val="5"/>
              </w:numPr>
              <w:rPr>
                <w:rFonts w:asciiTheme="minorHAnsi" w:hAnsiTheme="minorHAnsi" w:cs="Calibri"/>
                <w:sz w:val="22"/>
                <w:szCs w:val="22"/>
                <w:lang w:val="en-GB"/>
              </w:rPr>
            </w:pPr>
            <w:r>
              <w:t xml:space="preserve"> </w:t>
            </w:r>
            <w:r>
              <w:rPr>
                <w:rFonts w:asciiTheme="minorHAnsi" w:hAnsiTheme="minorHAnsi" w:cs="Calibri"/>
                <w:sz w:val="22"/>
                <w:szCs w:val="22"/>
                <w:lang w:val="en-GB"/>
              </w:rPr>
              <w:t>C</w:t>
            </w:r>
            <w:r w:rsidRPr="0059528E">
              <w:rPr>
                <w:rFonts w:asciiTheme="minorHAnsi" w:hAnsiTheme="minorHAnsi" w:cs="Calibri"/>
                <w:sz w:val="22"/>
                <w:szCs w:val="22"/>
                <w:lang w:val="en-GB"/>
              </w:rPr>
              <w:t>ritical assessment and conceptualization of contemporary scientific literature in the field of personality traits and their importance for different aspects of the functioning of individuals and groups.</w:t>
            </w:r>
          </w:p>
          <w:p w14:paraId="6DD245CD" w14:textId="77777777" w:rsidR="00CA2E61" w:rsidRPr="00831357" w:rsidRDefault="00CA2E61" w:rsidP="00B90FBF">
            <w:pPr>
              <w:rPr>
                <w:rFonts w:asciiTheme="minorHAnsi" w:hAnsiTheme="minorHAnsi" w:cs="Calibri"/>
                <w:sz w:val="22"/>
                <w:szCs w:val="22"/>
                <w:lang w:val="en-GB"/>
              </w:rPr>
            </w:pPr>
          </w:p>
        </w:tc>
      </w:tr>
      <w:tr w:rsidR="00CA2E61" w:rsidRPr="002B4E88" w14:paraId="5DA9EAA0" w14:textId="77777777" w:rsidTr="3617804A">
        <w:trPr>
          <w:trHeight w:hRule="exact" w:val="68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7B13" w14:textId="77777777" w:rsidR="00CA2E61" w:rsidRPr="00121880" w:rsidRDefault="00CA2E61" w:rsidP="00B90FBF">
            <w:pPr>
              <w:spacing w:before="100" w:beforeAutospacing="1" w:after="100" w:afterAutospacing="1"/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D3803C" w14:textId="77777777" w:rsidR="00CA2E61" w:rsidRPr="002B4E88" w:rsidRDefault="00CA2E61" w:rsidP="00B90FBF">
            <w:pPr>
              <w:rPr>
                <w:rFonts w:asciiTheme="minorHAnsi" w:hAnsiTheme="minorHAnsi"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730F" w14:textId="77777777" w:rsidR="00CA2E61" w:rsidRPr="002B4E88" w:rsidRDefault="00CA2E61" w:rsidP="00B90FBF">
            <w:pPr>
              <w:rPr>
                <w:rFonts w:asciiTheme="minorHAnsi" w:hAnsiTheme="minorHAnsi" w:cs="Calibri"/>
                <w:szCs w:val="22"/>
              </w:rPr>
            </w:pPr>
          </w:p>
        </w:tc>
      </w:tr>
      <w:tr w:rsidR="00CA2E61" w:rsidRPr="002B4E88" w14:paraId="58D00AC1" w14:textId="77777777" w:rsidTr="3617804A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9AF6B5" w14:textId="77777777" w:rsidR="00CA2E61" w:rsidRPr="002B4E88" w:rsidRDefault="00CA2E61" w:rsidP="00B90FBF">
            <w:pPr>
              <w:rPr>
                <w:rFonts w:asciiTheme="minorHAnsi" w:hAnsiTheme="minorHAnsi" w:cs="Calibri"/>
                <w:b/>
                <w:szCs w:val="22"/>
              </w:rPr>
            </w:pPr>
          </w:p>
          <w:p w14:paraId="05F75DE4" w14:textId="77777777" w:rsidR="00CA2E61" w:rsidRPr="002B4E88" w:rsidRDefault="00CA2E61" w:rsidP="00B90FBF">
            <w:pPr>
              <w:rPr>
                <w:rFonts w:asciiTheme="minorHAnsi" w:hAnsiTheme="minorHAnsi" w:cs="Calibri"/>
                <w:b/>
                <w:szCs w:val="22"/>
              </w:rPr>
            </w:pPr>
            <w:r w:rsidRPr="002B4E88">
              <w:rPr>
                <w:rFonts w:asciiTheme="minorHAnsi" w:hAnsiTheme="minorHAnsi" w:cs="Calibri"/>
                <w:b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7DD9A906" w14:textId="77777777" w:rsidR="00CA2E61" w:rsidRPr="002B4E88" w:rsidRDefault="00CA2E61" w:rsidP="00B90FBF">
            <w:pPr>
              <w:rPr>
                <w:rFonts w:asciiTheme="minorHAnsi" w:hAnsiTheme="minorHAnsi" w:cs="Calibri"/>
                <w:b/>
                <w:szCs w:val="22"/>
              </w:rPr>
            </w:pPr>
          </w:p>
          <w:p w14:paraId="22364A09" w14:textId="77777777" w:rsidR="00CA2E61" w:rsidRPr="002B4E88" w:rsidRDefault="00CA2E61" w:rsidP="00B90FBF">
            <w:pPr>
              <w:rPr>
                <w:rFonts w:asciiTheme="minorHAnsi" w:hAnsiTheme="minorHAnsi" w:cs="Calibri"/>
                <w:b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C302AE" w14:textId="77777777" w:rsidR="00CA2E61" w:rsidRPr="002B4E88" w:rsidRDefault="00CA2E61" w:rsidP="00B90FBF">
            <w:pPr>
              <w:rPr>
                <w:rFonts w:asciiTheme="minorHAnsi" w:hAnsiTheme="minorHAnsi" w:cs="Calibri"/>
                <w:b/>
                <w:szCs w:val="22"/>
              </w:rPr>
            </w:pPr>
          </w:p>
          <w:p w14:paraId="2F4A84A9" w14:textId="77777777" w:rsidR="00CA2E61" w:rsidRPr="002B4E88" w:rsidRDefault="00CA2E61" w:rsidP="00B90FBF">
            <w:pPr>
              <w:rPr>
                <w:rFonts w:asciiTheme="minorHAnsi" w:hAnsiTheme="minorHAnsi" w:cs="Calibri"/>
                <w:b/>
                <w:szCs w:val="22"/>
              </w:rPr>
            </w:pPr>
            <w:r w:rsidRPr="002B4E88">
              <w:rPr>
                <w:rFonts w:asciiTheme="minorHAnsi" w:hAnsiTheme="minorHAnsi" w:cs="Calibri"/>
                <w:b/>
                <w:szCs w:val="22"/>
              </w:rPr>
              <w:t>Learning and teaching methods:</w:t>
            </w:r>
          </w:p>
        </w:tc>
      </w:tr>
      <w:tr w:rsidR="00CA2E61" w:rsidRPr="002B4E88" w14:paraId="1AD0F72E" w14:textId="77777777" w:rsidTr="3617804A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7344" w14:textId="77777777" w:rsidR="00CA2E61" w:rsidRPr="002B4E88" w:rsidRDefault="00CA2E61" w:rsidP="00CA2E61">
            <w:pPr>
              <w:numPr>
                <w:ilvl w:val="0"/>
                <w:numId w:val="2"/>
              </w:numPr>
              <w:rPr>
                <w:rFonts w:asciiTheme="minorHAnsi" w:hAnsiTheme="minorHAnsi" w:cs="Calibri"/>
                <w:sz w:val="22"/>
                <w:szCs w:val="22"/>
              </w:rPr>
            </w:pPr>
            <w:r w:rsidRPr="002B4E88">
              <w:rPr>
                <w:rFonts w:asciiTheme="minorHAnsi" w:hAnsiTheme="minorHAnsi" w:cs="Calibri"/>
                <w:sz w:val="22"/>
                <w:szCs w:val="22"/>
              </w:rPr>
              <w:t>predavanja,</w:t>
            </w:r>
          </w:p>
          <w:p w14:paraId="7707D9C8" w14:textId="77777777" w:rsidR="00CA2E61" w:rsidRPr="002B4E88" w:rsidRDefault="00CA2E61" w:rsidP="00CA2E61">
            <w:pPr>
              <w:numPr>
                <w:ilvl w:val="0"/>
                <w:numId w:val="2"/>
              </w:numPr>
              <w:rPr>
                <w:rFonts w:asciiTheme="minorHAnsi" w:hAnsiTheme="minorHAnsi" w:cs="Calibri"/>
                <w:sz w:val="22"/>
                <w:szCs w:val="22"/>
              </w:rPr>
            </w:pPr>
            <w:r w:rsidRPr="002B4E88">
              <w:rPr>
                <w:rFonts w:asciiTheme="minorHAnsi" w:hAnsiTheme="minorHAnsi" w:cs="Calibri"/>
                <w:sz w:val="22"/>
                <w:szCs w:val="22"/>
              </w:rPr>
              <w:t>diskusija,</w:t>
            </w:r>
          </w:p>
          <w:p w14:paraId="033AC4F2" w14:textId="77777777" w:rsidR="00CA2E61" w:rsidRPr="002B4E88" w:rsidRDefault="00CA2E61" w:rsidP="00CA2E61">
            <w:pPr>
              <w:numPr>
                <w:ilvl w:val="0"/>
                <w:numId w:val="2"/>
              </w:numPr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študij literature</w:t>
            </w:r>
            <w:r w:rsidRPr="002B4E88">
              <w:rPr>
                <w:rFonts w:asciiTheme="minorHAnsi" w:hAnsiTheme="minorHAnsi" w:cs="Calibri"/>
                <w:sz w:val="22"/>
                <w:szCs w:val="22"/>
              </w:rPr>
              <w:t>,</w:t>
            </w:r>
          </w:p>
          <w:p w14:paraId="00A231FD" w14:textId="77777777" w:rsidR="00CA2E61" w:rsidRPr="002B4E88" w:rsidRDefault="00CA2E61" w:rsidP="00CA2E61">
            <w:pPr>
              <w:numPr>
                <w:ilvl w:val="0"/>
                <w:numId w:val="2"/>
              </w:numPr>
              <w:rPr>
                <w:rFonts w:asciiTheme="minorHAnsi" w:hAnsiTheme="minorHAnsi" w:cs="Calibri"/>
                <w:sz w:val="22"/>
                <w:szCs w:val="22"/>
              </w:rPr>
            </w:pPr>
            <w:r w:rsidRPr="002B4E88">
              <w:rPr>
                <w:rFonts w:asciiTheme="minorHAnsi" w:hAnsiTheme="minorHAnsi" w:cs="Calibri"/>
                <w:sz w:val="22"/>
                <w:szCs w:val="22"/>
              </w:rPr>
              <w:t>vaje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v manjših skupinah</w:t>
            </w:r>
            <w:r w:rsidRPr="002B4E88">
              <w:rPr>
                <w:rFonts w:asciiTheme="minorHAnsi" w:hAnsiTheme="minorHAnsi" w:cs="Calibri"/>
                <w:sz w:val="22"/>
                <w:szCs w:val="22"/>
              </w:rPr>
              <w:t>,</w:t>
            </w:r>
          </w:p>
          <w:p w14:paraId="6964619F" w14:textId="77777777" w:rsidR="00CA2E61" w:rsidRPr="002B4E88" w:rsidRDefault="00CA2E61" w:rsidP="00CA2E61">
            <w:pPr>
              <w:numPr>
                <w:ilvl w:val="0"/>
                <w:numId w:val="2"/>
              </w:numPr>
              <w:rPr>
                <w:rFonts w:asciiTheme="minorHAnsi" w:hAnsiTheme="minorHAnsi" w:cs="Calibri"/>
                <w:sz w:val="22"/>
                <w:szCs w:val="22"/>
              </w:rPr>
            </w:pPr>
            <w:r w:rsidRPr="002B4E88">
              <w:rPr>
                <w:rFonts w:asciiTheme="minorHAnsi" w:hAnsiTheme="minorHAnsi" w:cs="Calibri"/>
                <w:sz w:val="22"/>
                <w:szCs w:val="22"/>
              </w:rPr>
              <w:t>analiza videoposnetkov,</w:t>
            </w:r>
          </w:p>
          <w:p w14:paraId="4B01EFC4" w14:textId="77777777" w:rsidR="00CA2E61" w:rsidRPr="00147370" w:rsidRDefault="00CA2E61" w:rsidP="00CA2E61">
            <w:pPr>
              <w:numPr>
                <w:ilvl w:val="0"/>
                <w:numId w:val="2"/>
              </w:numPr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priprava in predstavitev projektnega dela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58053A" w14:textId="77777777" w:rsidR="00CA2E61" w:rsidRPr="002D0F07" w:rsidRDefault="00CA2E61" w:rsidP="00CA2E61">
            <w:pPr>
              <w:pStyle w:val="Odstavekseznama"/>
              <w:numPr>
                <w:ilvl w:val="0"/>
                <w:numId w:val="2"/>
              </w:numPr>
              <w:rPr>
                <w:rFonts w:asciiTheme="minorHAnsi" w:hAnsiTheme="minorHAnsi" w:cs="Calibri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3F6F" w14:textId="77777777" w:rsidR="00CA2E61" w:rsidRPr="001575B2" w:rsidRDefault="00CA2E61" w:rsidP="00CA2E61">
            <w:pPr>
              <w:pStyle w:val="Odstavekseznama"/>
              <w:numPr>
                <w:ilvl w:val="0"/>
                <w:numId w:val="2"/>
              </w:numPr>
              <w:rPr>
                <w:rFonts w:asciiTheme="minorHAnsi" w:hAnsiTheme="minorHAnsi" w:cs="Calibri"/>
                <w:sz w:val="22"/>
                <w:szCs w:val="22"/>
                <w:lang w:val="en-GB"/>
              </w:rPr>
            </w:pPr>
            <w:r w:rsidRPr="001575B2">
              <w:rPr>
                <w:rFonts w:asciiTheme="minorHAnsi" w:hAnsiTheme="minorHAnsi" w:cs="Calibri"/>
                <w:sz w:val="22"/>
                <w:szCs w:val="22"/>
                <w:lang w:val="en-GB"/>
              </w:rPr>
              <w:t>Lectures,</w:t>
            </w:r>
          </w:p>
          <w:p w14:paraId="60077C75" w14:textId="77777777" w:rsidR="00CA2E61" w:rsidRPr="001575B2" w:rsidRDefault="00CA2E61" w:rsidP="00CA2E61">
            <w:pPr>
              <w:pStyle w:val="Odstavekseznama"/>
              <w:numPr>
                <w:ilvl w:val="0"/>
                <w:numId w:val="2"/>
              </w:numPr>
              <w:rPr>
                <w:rFonts w:asciiTheme="minorHAnsi" w:hAnsiTheme="minorHAnsi" w:cs="Calibri"/>
                <w:sz w:val="22"/>
                <w:szCs w:val="22"/>
                <w:lang w:val="en-GB"/>
              </w:rPr>
            </w:pPr>
            <w:r w:rsidRPr="001575B2">
              <w:rPr>
                <w:rFonts w:asciiTheme="minorHAnsi" w:hAnsiTheme="minorHAnsi" w:cs="Calibri"/>
                <w:sz w:val="22"/>
                <w:szCs w:val="22"/>
                <w:lang w:val="en-GB"/>
              </w:rPr>
              <w:t>Discussion,</w:t>
            </w:r>
          </w:p>
          <w:p w14:paraId="1A3E8D5E" w14:textId="77777777" w:rsidR="00CA2E61" w:rsidRPr="001575B2" w:rsidRDefault="00CA2E61" w:rsidP="00CA2E61">
            <w:pPr>
              <w:pStyle w:val="Odstavekseznama"/>
              <w:numPr>
                <w:ilvl w:val="0"/>
                <w:numId w:val="2"/>
              </w:numPr>
              <w:rPr>
                <w:rFonts w:asciiTheme="minorHAnsi" w:hAnsiTheme="minorHAnsi" w:cs="Calibri"/>
                <w:sz w:val="22"/>
                <w:szCs w:val="22"/>
                <w:lang w:val="en-GB"/>
              </w:rPr>
            </w:pPr>
            <w:r w:rsidRPr="001575B2">
              <w:rPr>
                <w:rFonts w:asciiTheme="minorHAnsi" w:hAnsiTheme="minorHAnsi" w:cs="Calibri"/>
                <w:sz w:val="22"/>
                <w:szCs w:val="22"/>
                <w:lang w:val="en-GB"/>
              </w:rPr>
              <w:t>Studying literature,</w:t>
            </w:r>
          </w:p>
          <w:p w14:paraId="6CC20219" w14:textId="77777777" w:rsidR="00CA2E61" w:rsidRPr="001575B2" w:rsidRDefault="00CA2E61" w:rsidP="00CA2E61">
            <w:pPr>
              <w:pStyle w:val="Odstavekseznama"/>
              <w:numPr>
                <w:ilvl w:val="0"/>
                <w:numId w:val="2"/>
              </w:numPr>
              <w:rPr>
                <w:rFonts w:asciiTheme="minorHAnsi" w:hAnsiTheme="minorHAnsi" w:cs="Calibri"/>
                <w:sz w:val="22"/>
                <w:szCs w:val="22"/>
                <w:lang w:val="en-GB"/>
              </w:rPr>
            </w:pPr>
            <w:r w:rsidRPr="001575B2">
              <w:rPr>
                <w:rFonts w:asciiTheme="minorHAnsi" w:hAnsiTheme="minorHAnsi" w:cs="Calibri"/>
                <w:sz w:val="22"/>
                <w:szCs w:val="22"/>
                <w:lang w:val="en-GB"/>
              </w:rPr>
              <w:t xml:space="preserve">Tutorials in smaller groups, </w:t>
            </w:r>
          </w:p>
          <w:p w14:paraId="69D766B3" w14:textId="77777777" w:rsidR="00CA2E61" w:rsidRPr="001575B2" w:rsidRDefault="00CA2E61" w:rsidP="00CA2E61">
            <w:pPr>
              <w:pStyle w:val="Odstavekseznama"/>
              <w:numPr>
                <w:ilvl w:val="0"/>
                <w:numId w:val="2"/>
              </w:numPr>
              <w:rPr>
                <w:rFonts w:asciiTheme="minorHAnsi" w:hAnsiTheme="minorHAnsi" w:cs="Calibri"/>
                <w:sz w:val="22"/>
                <w:szCs w:val="22"/>
                <w:lang w:val="en-GB"/>
              </w:rPr>
            </w:pPr>
            <w:r w:rsidRPr="001575B2">
              <w:rPr>
                <w:rFonts w:asciiTheme="minorHAnsi" w:hAnsiTheme="minorHAnsi" w:cs="Calibri"/>
                <w:sz w:val="22"/>
                <w:szCs w:val="22"/>
                <w:lang w:val="en-GB"/>
              </w:rPr>
              <w:t>Analysis of video</w:t>
            </w:r>
            <w:r>
              <w:rPr>
                <w:rFonts w:asciiTheme="minorHAnsi" w:hAnsiTheme="minorHAnsi" w:cs="Calibri"/>
                <w:sz w:val="22"/>
                <w:szCs w:val="22"/>
                <w:lang w:val="en-GB"/>
              </w:rPr>
              <w:t>-</w:t>
            </w:r>
            <w:r w:rsidRPr="001575B2">
              <w:rPr>
                <w:rFonts w:asciiTheme="minorHAnsi" w:hAnsiTheme="minorHAnsi" w:cs="Calibri"/>
                <w:sz w:val="22"/>
                <w:szCs w:val="22"/>
                <w:lang w:val="en-GB"/>
              </w:rPr>
              <w:t>records,</w:t>
            </w:r>
          </w:p>
          <w:p w14:paraId="078BD758" w14:textId="73524CC9" w:rsidR="00CA2E61" w:rsidRPr="001575B2" w:rsidRDefault="00CA2E61" w:rsidP="00CA2E61">
            <w:pPr>
              <w:pStyle w:val="Odstavekseznama"/>
              <w:numPr>
                <w:ilvl w:val="0"/>
                <w:numId w:val="2"/>
              </w:numPr>
              <w:rPr>
                <w:rFonts w:asciiTheme="minorHAnsi" w:hAnsiTheme="minorHAnsi" w:cs="Calibri"/>
                <w:sz w:val="22"/>
                <w:szCs w:val="22"/>
              </w:rPr>
            </w:pPr>
            <w:r w:rsidRPr="001575B2">
              <w:rPr>
                <w:rFonts w:asciiTheme="minorHAnsi" w:hAnsiTheme="minorHAnsi" w:cs="Calibri"/>
                <w:sz w:val="22"/>
                <w:szCs w:val="22"/>
                <w:lang w:val="en-GB"/>
              </w:rPr>
              <w:t xml:space="preserve">Production and presentation of </w:t>
            </w:r>
            <w:r>
              <w:rPr>
                <w:rFonts w:asciiTheme="minorHAnsi" w:hAnsiTheme="minorHAnsi" w:cs="Calibri"/>
                <w:sz w:val="22"/>
                <w:szCs w:val="22"/>
                <w:lang w:val="en-GB"/>
              </w:rPr>
              <w:t>project work</w:t>
            </w:r>
          </w:p>
        </w:tc>
      </w:tr>
      <w:tr w:rsidR="00CA2E61" w:rsidRPr="002B4E88" w14:paraId="073C6F50" w14:textId="77777777" w:rsidTr="3617804A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A759A1" w14:textId="77777777" w:rsidR="00CA2E61" w:rsidRPr="002B4E88" w:rsidRDefault="00CA2E61" w:rsidP="00B90FBF">
            <w:pPr>
              <w:rPr>
                <w:rFonts w:asciiTheme="minorHAnsi" w:hAnsiTheme="minorHAnsi" w:cs="Calibri"/>
                <w:b/>
                <w:szCs w:val="22"/>
              </w:rPr>
            </w:pPr>
          </w:p>
          <w:p w14:paraId="78265EFC" w14:textId="77777777" w:rsidR="00CA2E61" w:rsidRPr="002B4E88" w:rsidRDefault="00CA2E61" w:rsidP="00B90FBF">
            <w:pPr>
              <w:rPr>
                <w:rFonts w:asciiTheme="minorHAnsi" w:hAnsiTheme="minorHAnsi" w:cs="Calibri"/>
                <w:b/>
                <w:szCs w:val="22"/>
              </w:rPr>
            </w:pPr>
            <w:r w:rsidRPr="002B4E88">
              <w:rPr>
                <w:rFonts w:asciiTheme="minorHAnsi" w:hAnsiTheme="minorHAnsi" w:cs="Calibri"/>
                <w:b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6E028" w14:textId="77777777" w:rsidR="00CA2E61" w:rsidRPr="002B4E88" w:rsidRDefault="00CA2E61" w:rsidP="00B90FBF">
            <w:pPr>
              <w:rPr>
                <w:rFonts w:asciiTheme="minorHAnsi" w:hAnsiTheme="minorHAnsi" w:cs="Calibri"/>
                <w:szCs w:val="22"/>
              </w:rPr>
            </w:pPr>
            <w:r w:rsidRPr="002B4E88">
              <w:rPr>
                <w:rFonts w:asciiTheme="minorHAnsi" w:hAnsiTheme="minorHAnsi" w:cs="Calibri"/>
                <w:szCs w:val="22"/>
              </w:rPr>
              <w:t>Delež (v %) /</w:t>
            </w:r>
          </w:p>
          <w:p w14:paraId="4FA24D0D" w14:textId="77777777" w:rsidR="00CA2E61" w:rsidRPr="002B4E88" w:rsidRDefault="00CA2E61" w:rsidP="00B90FBF">
            <w:pPr>
              <w:rPr>
                <w:rFonts w:asciiTheme="minorHAnsi" w:hAnsiTheme="minorHAnsi" w:cs="Calibri"/>
                <w:b/>
                <w:szCs w:val="22"/>
              </w:rPr>
            </w:pPr>
            <w:r w:rsidRPr="002B4E88">
              <w:rPr>
                <w:rFonts w:asciiTheme="minorHAnsi" w:hAnsiTheme="minorHAnsi" w:cs="Calibri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2C291" w14:textId="77777777" w:rsidR="00CA2E61" w:rsidRPr="002B4E88" w:rsidRDefault="00CA2E61" w:rsidP="00B90FBF">
            <w:pPr>
              <w:rPr>
                <w:rFonts w:asciiTheme="minorHAnsi" w:hAnsiTheme="minorHAnsi" w:cs="Calibri"/>
                <w:b/>
                <w:szCs w:val="22"/>
              </w:rPr>
            </w:pPr>
          </w:p>
          <w:p w14:paraId="6D9EFC28" w14:textId="77777777" w:rsidR="00CA2E61" w:rsidRPr="002B4E88" w:rsidRDefault="00CA2E61" w:rsidP="00B90FBF">
            <w:pPr>
              <w:rPr>
                <w:rFonts w:asciiTheme="minorHAnsi" w:hAnsiTheme="minorHAnsi" w:cs="Calibri"/>
                <w:b/>
                <w:szCs w:val="22"/>
              </w:rPr>
            </w:pPr>
            <w:r w:rsidRPr="002B4E88">
              <w:rPr>
                <w:rFonts w:asciiTheme="minorHAnsi" w:hAnsiTheme="minorHAnsi" w:cs="Calibri"/>
                <w:b/>
                <w:szCs w:val="22"/>
              </w:rPr>
              <w:t>Assessment:</w:t>
            </w:r>
          </w:p>
        </w:tc>
      </w:tr>
      <w:tr w:rsidR="00CA2E61" w:rsidRPr="002B4E88" w14:paraId="5AD75FE6" w14:textId="77777777" w:rsidTr="3617804A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0F61" w14:textId="77777777" w:rsidR="00CA2E61" w:rsidRPr="00CE3C44" w:rsidRDefault="00CA2E61" w:rsidP="00B90FBF">
            <w:pPr>
              <w:rPr>
                <w:rFonts w:cs="Calibri"/>
                <w:sz w:val="22"/>
                <w:szCs w:val="22"/>
              </w:rPr>
            </w:pPr>
            <w:r w:rsidRPr="00CE3C44">
              <w:rPr>
                <w:rFonts w:cs="Calibri"/>
                <w:sz w:val="22"/>
                <w:szCs w:val="22"/>
              </w:rPr>
              <w:t>Način (pisni izpit, ustno izpraševanje, naloge, projekt)</w:t>
            </w:r>
          </w:p>
          <w:p w14:paraId="3C65C25F" w14:textId="77777777" w:rsidR="00CA2E61" w:rsidRPr="002B4E88" w:rsidRDefault="00CA2E61" w:rsidP="00CA2E61">
            <w:pPr>
              <w:numPr>
                <w:ilvl w:val="0"/>
                <w:numId w:val="6"/>
              </w:numPr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projektno delo,</w:t>
            </w:r>
          </w:p>
          <w:p w14:paraId="26DE90F4" w14:textId="77777777" w:rsidR="00CA2E61" w:rsidRPr="002B4E88" w:rsidRDefault="00CA2E61" w:rsidP="00CA2E61">
            <w:pPr>
              <w:numPr>
                <w:ilvl w:val="0"/>
                <w:numId w:val="6"/>
              </w:numPr>
              <w:rPr>
                <w:rFonts w:asciiTheme="minorHAnsi" w:hAnsiTheme="minorHAnsi" w:cs="Calibri"/>
                <w:sz w:val="22"/>
                <w:szCs w:val="22"/>
              </w:rPr>
            </w:pPr>
            <w:r w:rsidRPr="002B4E88">
              <w:rPr>
                <w:rFonts w:asciiTheme="minorHAnsi" w:hAnsiTheme="minorHAnsi" w:cs="Calibri"/>
                <w:sz w:val="22"/>
                <w:szCs w:val="22"/>
              </w:rPr>
              <w:t>pisni izpit</w:t>
            </w:r>
          </w:p>
          <w:p w14:paraId="436B9D55" w14:textId="77777777" w:rsidR="00CA2E61" w:rsidRPr="002B4E88" w:rsidRDefault="00CA2E61" w:rsidP="00B90FBF">
            <w:pPr>
              <w:rPr>
                <w:rFonts w:asciiTheme="minorHAnsi" w:hAnsiTheme="minorHAnsi" w:cs="Calibri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FA4AB" w14:textId="77777777" w:rsidR="00CA2E61" w:rsidRDefault="00CA2E61" w:rsidP="00B90FBF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5DCDEFB" w14:textId="77777777" w:rsidR="00CA2E61" w:rsidRDefault="00CA2E61" w:rsidP="00B90FBF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5631920" w14:textId="77777777" w:rsidR="00CA2E61" w:rsidRPr="007F3352" w:rsidRDefault="00CA2E61" w:rsidP="00B90FBF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720AB5">
              <w:rPr>
                <w:rFonts w:asciiTheme="minorHAnsi" w:hAnsiTheme="minorHAnsi" w:cs="Calibri"/>
                <w:sz w:val="22"/>
                <w:szCs w:val="22"/>
              </w:rPr>
              <w:t>30 %</w:t>
            </w:r>
          </w:p>
          <w:p w14:paraId="05C7C795" w14:textId="77777777" w:rsidR="00CA2E61" w:rsidRPr="007F3352" w:rsidRDefault="00CA2E61" w:rsidP="00B90FBF">
            <w:pPr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  <w:r w:rsidRPr="00720AB5">
              <w:rPr>
                <w:rFonts w:asciiTheme="minorHAnsi" w:hAnsiTheme="minorHAnsi" w:cs="Calibri"/>
                <w:sz w:val="22"/>
                <w:szCs w:val="22"/>
              </w:rPr>
              <w:t>70 %</w:t>
            </w:r>
          </w:p>
          <w:p w14:paraId="5C404245" w14:textId="77777777" w:rsidR="00CA2E61" w:rsidRDefault="00CA2E61" w:rsidP="00B90FBF">
            <w:pPr>
              <w:rPr>
                <w:rFonts w:asciiTheme="minorHAnsi" w:hAnsiTheme="minorHAnsi" w:cs="Calibri"/>
                <w:b/>
                <w:szCs w:val="22"/>
              </w:rPr>
            </w:pPr>
          </w:p>
          <w:p w14:paraId="283B322D" w14:textId="77777777" w:rsidR="00CA2E61" w:rsidRPr="002B4E88" w:rsidRDefault="00CA2E61" w:rsidP="00B90FBF">
            <w:pPr>
              <w:rPr>
                <w:rFonts w:asciiTheme="minorHAnsi" w:hAnsiTheme="minorHAnsi" w:cs="Calibri"/>
                <w:b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AB6A" w14:textId="77777777" w:rsidR="00CA2E61" w:rsidRPr="007132B8" w:rsidRDefault="00CA2E61" w:rsidP="00B90FBF">
            <w:pPr>
              <w:rPr>
                <w:rFonts w:cs="Calibri"/>
                <w:sz w:val="22"/>
                <w:szCs w:val="22"/>
              </w:rPr>
            </w:pPr>
            <w:r w:rsidRPr="00CE3C44">
              <w:rPr>
                <w:rFonts w:cs="Calibri"/>
                <w:sz w:val="22"/>
                <w:szCs w:val="22"/>
              </w:rPr>
              <w:t>Type (examination, oral, coursework, project):</w:t>
            </w:r>
          </w:p>
          <w:p w14:paraId="6EBCA46C" w14:textId="77777777" w:rsidR="00CA2E61" w:rsidRDefault="00CA2E61" w:rsidP="00CA2E61">
            <w:pPr>
              <w:numPr>
                <w:ilvl w:val="0"/>
                <w:numId w:val="6"/>
              </w:numPr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Project work</w:t>
            </w:r>
          </w:p>
          <w:p w14:paraId="55FCB5CD" w14:textId="77777777" w:rsidR="00CA2E61" w:rsidRPr="0086675B" w:rsidRDefault="00CA2E61" w:rsidP="00CA2E61">
            <w:pPr>
              <w:numPr>
                <w:ilvl w:val="0"/>
                <w:numId w:val="6"/>
              </w:numPr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>Written Exam</w:t>
            </w:r>
          </w:p>
        </w:tc>
      </w:tr>
      <w:tr w:rsidR="00CA2E61" w:rsidRPr="005A3092" w14:paraId="6A7CFE3A" w14:textId="77777777" w:rsidTr="3617804A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86E003" w14:textId="77777777" w:rsidR="00CA2E61" w:rsidRPr="005A3092" w:rsidRDefault="00CA2E61" w:rsidP="00B90FBF">
            <w:pPr>
              <w:rPr>
                <w:rFonts w:cs="Calibri"/>
                <w:b/>
                <w:szCs w:val="22"/>
              </w:rPr>
            </w:pPr>
          </w:p>
          <w:p w14:paraId="384C8452" w14:textId="77777777" w:rsidR="00CA2E61" w:rsidRPr="005A3092" w:rsidRDefault="00CA2E61" w:rsidP="00B90FBF">
            <w:pPr>
              <w:rPr>
                <w:rFonts w:cs="Calibri"/>
                <w:b/>
                <w:szCs w:val="22"/>
              </w:rPr>
            </w:pPr>
            <w:r w:rsidRPr="005A3092">
              <w:rPr>
                <w:rFonts w:cs="Calibri"/>
                <w:b/>
                <w:szCs w:val="22"/>
              </w:rPr>
              <w:t xml:space="preserve">Reference nosilca / Lecturer's references: </w:t>
            </w:r>
          </w:p>
        </w:tc>
      </w:tr>
      <w:tr w:rsidR="00CA2E61" w:rsidRPr="00120ABA" w14:paraId="53E1951B" w14:textId="77777777" w:rsidTr="3617804A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B2AF" w14:textId="77777777" w:rsidR="00CA2E61" w:rsidRPr="0017190E" w:rsidRDefault="00CA2E61" w:rsidP="00B90FBF">
            <w:pPr>
              <w:rPr>
                <w:sz w:val="22"/>
                <w:szCs w:val="22"/>
              </w:rPr>
            </w:pPr>
          </w:p>
          <w:p w14:paraId="7108C939" w14:textId="5B68BECD" w:rsidR="00867BE1" w:rsidRDefault="00867BE1" w:rsidP="3617804A">
            <w:pPr>
              <w:pStyle w:val="Odstavekseznama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3617804A">
              <w:rPr>
                <w:rFonts w:asciiTheme="minorHAnsi" w:hAnsiTheme="minorHAnsi" w:cs="Calibri"/>
                <w:sz w:val="22"/>
                <w:szCs w:val="22"/>
              </w:rPr>
              <w:t xml:space="preserve">Dolenc, P. (2023). The role of mindfulness and resilience in predicting job burnout among Slovenian primary school teachers. V A. Istenič idr. (ur.), </w:t>
            </w:r>
            <w:r w:rsidRPr="00216DA6">
              <w:rPr>
                <w:rFonts w:asciiTheme="minorHAnsi" w:hAnsiTheme="minorHAnsi" w:cs="Calibri"/>
                <w:i/>
                <w:iCs/>
                <w:sz w:val="22"/>
                <w:szCs w:val="22"/>
              </w:rPr>
              <w:t xml:space="preserve">Vzgoja in izobraževanje med preteklostjo in prihodnostjo </w:t>
            </w:r>
            <w:r w:rsidRPr="3617804A">
              <w:rPr>
                <w:rFonts w:asciiTheme="minorHAnsi" w:hAnsiTheme="minorHAnsi" w:cs="Calibri"/>
                <w:sz w:val="22"/>
                <w:szCs w:val="22"/>
              </w:rPr>
              <w:t>(str. 13–30). Koper</w:t>
            </w:r>
            <w:r w:rsidR="28951609" w:rsidRPr="3617804A">
              <w:rPr>
                <w:rFonts w:asciiTheme="minorHAnsi" w:hAnsiTheme="minorHAnsi" w:cs="Calibri"/>
                <w:sz w:val="22"/>
                <w:szCs w:val="22"/>
              </w:rPr>
              <w:t>,</w:t>
            </w:r>
            <w:r w:rsidRPr="3617804A">
              <w:rPr>
                <w:rFonts w:asciiTheme="minorHAnsi" w:hAnsiTheme="minorHAnsi" w:cs="Calibri"/>
                <w:sz w:val="22"/>
                <w:szCs w:val="22"/>
              </w:rPr>
              <w:t xml:space="preserve"> Založba Univerze na Primorskem.</w:t>
            </w:r>
          </w:p>
          <w:p w14:paraId="791C7FB9" w14:textId="77777777" w:rsidR="00867BE1" w:rsidRDefault="00867BE1" w:rsidP="00867BE1">
            <w:pPr>
              <w:pStyle w:val="Odstavekseznama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B25892D" w14:textId="555CCB53" w:rsidR="001E1FBB" w:rsidRPr="001E1FBB" w:rsidRDefault="001E1FBB" w:rsidP="00216DA6">
            <w:pPr>
              <w:pStyle w:val="Odstavekseznama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001E1FBB">
              <w:rPr>
                <w:rFonts w:asciiTheme="minorHAnsi" w:hAnsiTheme="minorHAnsi" w:cs="Calibri"/>
                <w:sz w:val="22"/>
                <w:szCs w:val="22"/>
              </w:rPr>
              <w:t xml:space="preserve">Kavčič, T., Zager Kocjan, G. 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in </w:t>
            </w:r>
            <w:r w:rsidRPr="001E1FBB">
              <w:rPr>
                <w:rFonts w:asciiTheme="minorHAnsi" w:hAnsiTheme="minorHAnsi" w:cs="Calibri"/>
                <w:sz w:val="22"/>
                <w:szCs w:val="22"/>
              </w:rPr>
              <w:t xml:space="preserve"> Dolenc, P. 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(2023). </w:t>
            </w:r>
            <w:r w:rsidRPr="001E1FBB">
              <w:rPr>
                <w:rFonts w:asciiTheme="minorHAnsi" w:hAnsiTheme="minorHAnsi" w:cs="Calibri"/>
                <w:sz w:val="22"/>
                <w:szCs w:val="22"/>
              </w:rPr>
              <w:t xml:space="preserve">Measurement invariance of the CD-RISC-10 across gender, age, and education: A study with Slovenian adults. </w:t>
            </w:r>
            <w:r w:rsidRPr="00216DA6">
              <w:rPr>
                <w:rFonts w:asciiTheme="minorHAnsi" w:hAnsiTheme="minorHAnsi" w:cs="Calibri"/>
                <w:i/>
                <w:sz w:val="22"/>
                <w:szCs w:val="22"/>
              </w:rPr>
              <w:t>Current Psychology, 42</w:t>
            </w:r>
            <w:r w:rsidRPr="001E1FBB">
              <w:rPr>
                <w:rFonts w:asciiTheme="minorHAnsi" w:hAnsiTheme="minorHAnsi" w:cs="Calibri"/>
                <w:sz w:val="22"/>
                <w:szCs w:val="22"/>
              </w:rPr>
              <w:t>, 1727–1737</w:t>
            </w:r>
            <w:r>
              <w:rPr>
                <w:rFonts w:asciiTheme="minorHAnsi" w:hAnsiTheme="minorHAnsi" w:cs="Calibri"/>
                <w:sz w:val="22"/>
                <w:szCs w:val="22"/>
              </w:rPr>
              <w:t>.</w:t>
            </w:r>
            <w:r w:rsidRPr="001E1FBB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</w:p>
          <w:p w14:paraId="6A0C6C78" w14:textId="77777777" w:rsidR="001E1FBB" w:rsidRPr="001E1FBB" w:rsidRDefault="001E1FBB" w:rsidP="00216DA6">
            <w:pPr>
              <w:pStyle w:val="Odstavekseznama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1AB11E" w14:textId="5113F13D" w:rsidR="001E1FBB" w:rsidRDefault="001E1FBB" w:rsidP="005E6E3F">
            <w:pPr>
              <w:pStyle w:val="Odstavekseznama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Kavčič, T. in Dolenc, P. (2022). </w:t>
            </w:r>
            <w:r w:rsidRPr="001E1FBB">
              <w:rPr>
                <w:rFonts w:asciiTheme="minorHAnsi" w:hAnsiTheme="minorHAnsi" w:cs="Calibri"/>
                <w:sz w:val="22"/>
                <w:szCs w:val="22"/>
              </w:rPr>
              <w:t>The role of empathy in mental and physical health of nursing and teaching students. V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R. A</w:t>
            </w:r>
            <w:r w:rsidRPr="001E1FBB">
              <w:rPr>
                <w:rFonts w:asciiTheme="minorHAnsi" w:hAnsiTheme="minorHAnsi" w:cs="Calibri"/>
                <w:sz w:val="22"/>
                <w:szCs w:val="22"/>
              </w:rPr>
              <w:t>ctis-</w:t>
            </w:r>
            <w:r>
              <w:rPr>
                <w:rFonts w:asciiTheme="minorHAnsi" w:hAnsiTheme="minorHAnsi" w:cs="Calibri"/>
                <w:sz w:val="22"/>
                <w:szCs w:val="22"/>
              </w:rPr>
              <w:t>G</w:t>
            </w:r>
            <w:r w:rsidRPr="001E1FBB">
              <w:rPr>
                <w:rFonts w:asciiTheme="minorHAnsi" w:hAnsiTheme="minorHAnsi" w:cs="Calibri"/>
                <w:sz w:val="22"/>
                <w:szCs w:val="22"/>
              </w:rPr>
              <w:t>rosso</w:t>
            </w:r>
            <w:r>
              <w:rPr>
                <w:rFonts w:asciiTheme="minorHAnsi" w:hAnsiTheme="minorHAnsi" w:cs="Calibri"/>
                <w:sz w:val="22"/>
                <w:szCs w:val="22"/>
              </w:rPr>
              <w:t xml:space="preserve"> in D. </w:t>
            </w:r>
            <w:r w:rsidR="005E6E3F">
              <w:rPr>
                <w:rFonts w:asciiTheme="minorHAnsi" w:hAnsiTheme="minorHAnsi" w:cs="Calibri"/>
                <w:sz w:val="22"/>
                <w:szCs w:val="22"/>
              </w:rPr>
              <w:t xml:space="preserve">Zavagno (ur.), </w:t>
            </w:r>
            <w:r w:rsidRPr="001E1FBB">
              <w:rPr>
                <w:rFonts w:asciiTheme="minorHAnsi" w:hAnsiTheme="minorHAnsi" w:cs="Calibri"/>
                <w:sz w:val="22"/>
                <w:szCs w:val="22"/>
              </w:rPr>
              <w:t xml:space="preserve"> (ur.), </w:t>
            </w:r>
            <w:r w:rsidRPr="00216DA6">
              <w:rPr>
                <w:rFonts w:asciiTheme="minorHAnsi" w:hAnsiTheme="minorHAnsi" w:cs="Calibri"/>
                <w:i/>
                <w:sz w:val="22"/>
                <w:szCs w:val="22"/>
              </w:rPr>
              <w:t>Book of abstracts. 14th Alps Adria psychology conference</w:t>
            </w:r>
            <w:r w:rsidRPr="001E1FBB">
              <w:rPr>
                <w:rFonts w:asciiTheme="minorHAnsi" w:hAnsiTheme="minorHAnsi" w:cs="Calibri"/>
                <w:sz w:val="22"/>
                <w:szCs w:val="22"/>
              </w:rPr>
              <w:t>, University of Milano-Bicocca</w:t>
            </w:r>
            <w:r w:rsidR="005E6E3F">
              <w:rPr>
                <w:rFonts w:asciiTheme="minorHAnsi" w:hAnsiTheme="minorHAnsi" w:cs="Calibri"/>
                <w:sz w:val="22"/>
                <w:szCs w:val="22"/>
              </w:rPr>
              <w:t xml:space="preserve">, </w:t>
            </w:r>
            <w:r w:rsidRPr="001E1FBB">
              <w:rPr>
                <w:rFonts w:asciiTheme="minorHAnsi" w:hAnsiTheme="minorHAnsi" w:cs="Calibri"/>
                <w:sz w:val="22"/>
                <w:szCs w:val="22"/>
              </w:rPr>
              <w:t>Milano, 5</w:t>
            </w:r>
            <w:r w:rsidR="005E6E3F">
              <w:rPr>
                <w:rFonts w:asciiTheme="minorHAnsi" w:hAnsiTheme="minorHAnsi" w:cs="Calibri"/>
                <w:sz w:val="22"/>
                <w:szCs w:val="22"/>
              </w:rPr>
              <w:t>.–</w:t>
            </w:r>
            <w:r w:rsidRPr="00216DA6">
              <w:rPr>
                <w:rFonts w:asciiTheme="minorHAnsi" w:hAnsiTheme="minorHAnsi" w:cs="Calibri"/>
                <w:sz w:val="22"/>
                <w:szCs w:val="22"/>
              </w:rPr>
              <w:t>9</w:t>
            </w:r>
            <w:r w:rsidR="005E6E3F">
              <w:rPr>
                <w:rFonts w:asciiTheme="minorHAnsi" w:hAnsiTheme="minorHAnsi" w:cs="Calibri"/>
                <w:sz w:val="22"/>
                <w:szCs w:val="22"/>
              </w:rPr>
              <w:t>.</w:t>
            </w:r>
            <w:r w:rsidRPr="00216DA6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5E6E3F">
              <w:rPr>
                <w:rFonts w:asciiTheme="minorHAnsi" w:hAnsiTheme="minorHAnsi" w:cs="Calibri"/>
                <w:sz w:val="22"/>
                <w:szCs w:val="22"/>
              </w:rPr>
              <w:t>9.</w:t>
            </w:r>
            <w:r w:rsidRPr="00216DA6">
              <w:rPr>
                <w:rFonts w:asciiTheme="minorHAnsi" w:hAnsiTheme="minorHAnsi" w:cs="Calibri"/>
                <w:sz w:val="22"/>
                <w:szCs w:val="22"/>
              </w:rPr>
              <w:t xml:space="preserve"> 2022. </w:t>
            </w:r>
            <w:hyperlink r:id="rId6" w:history="1">
              <w:r w:rsidR="00867BE1" w:rsidRPr="00064B00">
                <w:rPr>
                  <w:rStyle w:val="Hiperpovezava"/>
                  <w:rFonts w:asciiTheme="minorHAnsi" w:hAnsiTheme="minorHAnsi" w:cs="Calibri"/>
                  <w:sz w:val="22"/>
                  <w:szCs w:val="22"/>
                </w:rPr>
                <w:t>http://psiholoska-obzorja.si/arhiv_clanki/2022/AAPC22_Abstracts.pdf</w:t>
              </w:r>
            </w:hyperlink>
          </w:p>
          <w:p w14:paraId="65509C4F" w14:textId="77777777" w:rsidR="00867BE1" w:rsidRDefault="00867BE1" w:rsidP="005E6E3F">
            <w:pPr>
              <w:pStyle w:val="Odstavekseznama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43EAF8D" w14:textId="13550D5D" w:rsidR="00867BE1" w:rsidRPr="00216DA6" w:rsidRDefault="00867BE1" w:rsidP="00216DA6">
            <w:pPr>
              <w:pStyle w:val="Odstavekseznama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  <w:r w:rsidRPr="3617804A">
              <w:rPr>
                <w:rFonts w:asciiTheme="minorHAnsi" w:hAnsiTheme="minorHAnsi" w:cs="Calibri"/>
                <w:sz w:val="22"/>
                <w:szCs w:val="22"/>
              </w:rPr>
              <w:lastRenderedPageBreak/>
              <w:t xml:space="preserve">Dolenc, P. in Virag, Š. (2019).  Stres, soočanje s stresom in poklicno zadovoljstvo pedagoških delavcev. </w:t>
            </w:r>
            <w:r w:rsidRPr="00216DA6">
              <w:rPr>
                <w:rFonts w:asciiTheme="minorHAnsi" w:hAnsiTheme="minorHAnsi" w:cs="Calibri"/>
                <w:i/>
                <w:iCs/>
                <w:sz w:val="22"/>
                <w:szCs w:val="22"/>
              </w:rPr>
              <w:t>Pedagoška obzorja : časopis za didaktiko in metodiko</w:t>
            </w:r>
            <w:r w:rsidRPr="3617804A">
              <w:rPr>
                <w:rFonts w:asciiTheme="minorHAnsi" w:hAnsiTheme="minorHAnsi" w:cs="Calibri"/>
                <w:sz w:val="22"/>
                <w:szCs w:val="22"/>
              </w:rPr>
              <w:t>, 34(1), 73–</w:t>
            </w:r>
            <w:r w:rsidRPr="00216DA6">
              <w:rPr>
                <w:rFonts w:asciiTheme="minorHAnsi" w:hAnsiTheme="minorHAnsi" w:cs="Calibri"/>
                <w:sz w:val="22"/>
                <w:szCs w:val="22"/>
              </w:rPr>
              <w:t>85</w:t>
            </w:r>
            <w:r w:rsidRPr="3617804A">
              <w:rPr>
                <w:rFonts w:asciiTheme="minorHAnsi" w:hAnsiTheme="minorHAnsi" w:cs="Calibri"/>
                <w:sz w:val="22"/>
                <w:szCs w:val="22"/>
              </w:rPr>
              <w:t>.</w:t>
            </w:r>
          </w:p>
        </w:tc>
      </w:tr>
    </w:tbl>
    <w:p w14:paraId="45A6D7FF" w14:textId="77777777" w:rsidR="00556F39" w:rsidRDefault="00556F39"/>
    <w:sectPr w:rsidR="00556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677B8"/>
    <w:multiLevelType w:val="hybridMultilevel"/>
    <w:tmpl w:val="94CCC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C27601"/>
    <w:multiLevelType w:val="hybridMultilevel"/>
    <w:tmpl w:val="B4EA0A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663357"/>
    <w:multiLevelType w:val="multilevel"/>
    <w:tmpl w:val="989C256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5F2A61"/>
    <w:multiLevelType w:val="multilevel"/>
    <w:tmpl w:val="17600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B280DCA"/>
    <w:multiLevelType w:val="multilevel"/>
    <w:tmpl w:val="43A0A07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2E85D3A"/>
    <w:multiLevelType w:val="multilevel"/>
    <w:tmpl w:val="A3929D9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383CC9"/>
    <w:multiLevelType w:val="hybridMultilevel"/>
    <w:tmpl w:val="4C2A7B48"/>
    <w:lvl w:ilvl="0" w:tplc="6A20B1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782903"/>
    <w:multiLevelType w:val="hybridMultilevel"/>
    <w:tmpl w:val="345E411E"/>
    <w:lvl w:ilvl="0" w:tplc="92C2A77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E61"/>
    <w:rsid w:val="00107FD8"/>
    <w:rsid w:val="001E1FBB"/>
    <w:rsid w:val="00216DA6"/>
    <w:rsid w:val="003F2ED7"/>
    <w:rsid w:val="004617F6"/>
    <w:rsid w:val="00536EB8"/>
    <w:rsid w:val="00556F39"/>
    <w:rsid w:val="00566C8B"/>
    <w:rsid w:val="0057314F"/>
    <w:rsid w:val="005E6E3F"/>
    <w:rsid w:val="00791B02"/>
    <w:rsid w:val="00867BE1"/>
    <w:rsid w:val="00B72C3D"/>
    <w:rsid w:val="00BD4AD2"/>
    <w:rsid w:val="00CA2E61"/>
    <w:rsid w:val="00E60B10"/>
    <w:rsid w:val="00F63B73"/>
    <w:rsid w:val="15C459D4"/>
    <w:rsid w:val="23CE2210"/>
    <w:rsid w:val="2569F271"/>
    <w:rsid w:val="28951609"/>
    <w:rsid w:val="3617804A"/>
    <w:rsid w:val="424D5E6C"/>
    <w:rsid w:val="454FA554"/>
    <w:rsid w:val="45E71086"/>
    <w:rsid w:val="60DD2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826E3"/>
  <w15:chartTrackingRefBased/>
  <w15:docId w15:val="{E8732761-E431-43FD-81C3-2A1C1EA0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A2E61"/>
    <w:pPr>
      <w:spacing w:after="0" w:line="240" w:lineRule="auto"/>
    </w:pPr>
    <w:rPr>
      <w:rFonts w:ascii="Calibri" w:eastAsia="Calibri" w:hAnsi="Calibri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A2E61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66C8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66C8B"/>
    <w:rPr>
      <w:rFonts w:ascii="Segoe UI" w:eastAsia="Calibri" w:hAnsi="Segoe UI" w:cs="Segoe UI"/>
      <w:sz w:val="18"/>
      <w:szCs w:val="18"/>
      <w:lang w:eastAsia="sl-SI"/>
    </w:rPr>
  </w:style>
  <w:style w:type="character" w:styleId="Hiperpovezava">
    <w:name w:val="Hyperlink"/>
    <w:basedOn w:val="Privzetapisavaodstavka"/>
    <w:uiPriority w:val="99"/>
    <w:unhideWhenUsed/>
    <w:rsid w:val="00F63B73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F63B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siholoska-obzorja.si/arhiv_clanki/2022/AAPC22_Abstracts.pdf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s://doi.org/10.4324/9780429059575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898AC161-C4FB-454F-9843-3AF1DC4615EB}"/>
</file>

<file path=customXml/itemProps2.xml><?xml version="1.0" encoding="utf-8"?>
<ds:datastoreItem xmlns:ds="http://schemas.openxmlformats.org/officeDocument/2006/customXml" ds:itemID="{CC371946-96EC-43DB-AFC7-70938FE9C78D}"/>
</file>

<file path=customXml/itemProps3.xml><?xml version="1.0" encoding="utf-8"?>
<ds:datastoreItem xmlns:ds="http://schemas.openxmlformats.org/officeDocument/2006/customXml" ds:itemID="{B81AD7AB-5EF2-4A9E-BF85-60A4DEF1EB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1076</Words>
  <Characters>6134</Characters>
  <Application>Microsoft Office Word</Application>
  <DocSecurity>0</DocSecurity>
  <Lines>51</Lines>
  <Paragraphs>14</Paragraphs>
  <ScaleCrop>false</ScaleCrop>
  <Company/>
  <LinksUpToDate>false</LinksUpToDate>
  <CharactersWithSpaces>7196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Ana Bogdan Zupančič</cp:lastModifiedBy>
  <cp:revision>5</cp:revision>
  <dcterms:created xsi:type="dcterms:W3CDTF">2023-11-23T07:17:00Z</dcterms:created>
  <dcterms:modified xsi:type="dcterms:W3CDTF">2023-11-23T07:20:00Z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16471800</vt:r8>
  </property>
</Properties>
</file>